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81" w:rsidRDefault="004F49CB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bCs/>
          <w:noProof/>
          <w:color w:val="FF0000"/>
          <w:sz w:val="20"/>
          <w:szCs w:val="20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-579120</wp:posOffset>
                </wp:positionH>
                <wp:positionV relativeFrom="paragraph">
                  <wp:posOffset>-363855</wp:posOffset>
                </wp:positionV>
                <wp:extent cx="3147060" cy="1464310"/>
                <wp:effectExtent l="0" t="0" r="15240" b="215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7060" cy="1464310"/>
                          <a:chOff x="222" y="574"/>
                          <a:chExt cx="4956" cy="2306"/>
                        </a:xfrm>
                      </wpg:grpSpPr>
                      <wps:wsp>
                        <wps:cNvPr id="2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" y="1893"/>
                            <a:ext cx="4956" cy="9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6C81" w:rsidRDefault="00FE6C81" w:rsidP="00FE6C81">
                              <w:pPr>
                                <w:tabs>
                                  <w:tab w:val="left" w:pos="6521"/>
                                </w:tabs>
                                <w:ind w:left="-567" w:right="-1020"/>
                                <w:jc w:val="center"/>
                                <w:rPr>
                                  <w:i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</w:rPr>
                                <w:t xml:space="preserve">Università degli Studi di Napoli </w:t>
                              </w:r>
                              <w:r>
                                <w:rPr>
                                  <w:i/>
                                  <w:color w:val="000000"/>
                                  <w:sz w:val="18"/>
                                </w:rPr>
                                <w:t>Federico II</w:t>
                              </w:r>
                            </w:p>
                            <w:p w:rsidR="00FE6C81" w:rsidRDefault="00FE6C81" w:rsidP="00FE6C81">
                              <w:pPr>
                                <w:pStyle w:val="Intestazione"/>
                                <w:tabs>
                                  <w:tab w:val="left" w:pos="6521"/>
                                </w:tabs>
                                <w:ind w:left="-567" w:right="-1020"/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</w:rPr>
                                <w:t>Centro Interdipartimentale di Ricerca Laboratorio</w:t>
                              </w:r>
                            </w:p>
                            <w:p w:rsidR="00FE6C81" w:rsidRDefault="00FE6C81" w:rsidP="00FE6C81">
                              <w:pPr>
                                <w:pStyle w:val="Intestazione"/>
                                <w:tabs>
                                  <w:tab w:val="left" w:pos="6521"/>
                                </w:tabs>
                                <w:ind w:left="-567" w:right="-1020"/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</w:rPr>
                                <w:t>di Urbanistica e Pianificazione Territoriale</w:t>
                              </w:r>
                            </w:p>
                            <w:p w:rsidR="00FE6C81" w:rsidRDefault="00FE6C81" w:rsidP="00FE6C81">
                              <w:pPr>
                                <w:pStyle w:val="Intestazione"/>
                                <w:tabs>
                                  <w:tab w:val="left" w:pos="6521"/>
                                </w:tabs>
                                <w:ind w:left="-567" w:right="-1020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18"/>
                                </w:rPr>
                                <w:t>“Raffaele d’Ambrosio” (L.U.P.T.)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9" y="574"/>
                            <a:ext cx="121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" o:spid="_x0000_s1026" style="position:absolute;left:0;text-align:left;margin-left:-45.6pt;margin-top:-28.65pt;width:247.8pt;height:115.3pt;z-index:251658240" coordorigin="222,574" coordsize="4956,2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8/FDgQAANcJAAAOAAAAZHJzL2Uyb0RvYy54bWykVttu4zYQfS/QfyD0&#10;7uhi+SbEXmRlO1hg2wbd9gNoiraIpUiWpGOnRf+9M6QU57LAplkDtkkONZw5Z+ZQ1x/OnST33Dqh&#10;1TLJr7KEcMV0I9Rhmfz5x3Y0T4jzVDVUasWXyQN3yYfVzz9dn0zFC91q2XBLwIly1cksk9Z7U6Wp&#10;Yy3vqLvShisw7rXtqIepPaSNpSfw3sm0yLJpetK2MVYz7hysrqMxWQX/+z1n/rf93nFP5DKB2Hz4&#10;teF3h7/p6ppWB0tNK1gfBn1HFB0VCg59dLWmnpKjFa9cdYJZ7fTeXzHdpXq/F4yHHCCbPHuRza3V&#10;RxNyOVSng3mECaB9gdO73bJf7+8sEQ1wlxBFO6AonEoKhOZkDhXsuLXmi7mzMT8YftbsqwNz+tKO&#10;80PcTHanX3QD7ujR6wDNeW87dAFJk3Ng4OGRAX72hMHiOC9n2RSIYmDLy2k5znuOWAtE4nNFUSQE&#10;rJNZGdlj7aZ/ulxMpvHRYpxN0ZrSKh4bQu1Dw7yg2twFUPdjgH5pqeGBJ4dw9YBCmBHQmjouJSWN&#10;IJ47rwdsw2YElvjzRw2p5QEnF/ElStctVQd+Y60+tZw2EGUeksLw4ZzICU4cOvke4ANw+XwxjsgN&#10;qF9wW8xnz2CjlbHO33LdERwsEwsdFaKk95+djwgPW5Bcp6VotkLKMLGHXS0tuafQfdvw6b0/2yYV&#10;OS2TxaSYxPzf4aITHmREim6ZzDP8xAQRtY1qIExaeSpkHENRSBWqNyIX68Gfd2fYiHDudPMAgFod&#10;5QLkDQattn8n5ARSsUzcX0dqeULkJwWkLPKyRG0Jk3IyK2Bin1p2Ty1UMXC1THxC4rD2UY+OxopD&#10;CycNZXADnbMVAeRLVH3cUL2rayNYBd9eF2D0qoy/r5/wlD9iLlGDuzf56Kj9ejQjkDBDvdgJKfxD&#10;kGMgEINS93eCoWDg5NIR46EjwIqHktDBw574BFScYEFgLg3gDFQd4nJZetUTz72kOH0WxU4KM9Ql&#10;jvt8AfoXUvoNyKJMrzU7dlz5eO9YLiF1rVwrjAO+K97teAMN8qmJ/EFzQYdg5WGbhbvgn2J+k2WL&#10;4uOonmT1qMxmm9HNopyNZtlmVmblPK/z+l9sgrysjo4DDFSujehjhdVX0X5T+PsrMl4p4WqKLRi6&#10;AqofAgrSOIQISwhJbFn2O4AdOsZ5yz1rcXkPHd2vw+ZHQ4D5giyC/kYpmi+eizhihBdAXuSTXv1x&#10;FAVmuDkGoXmjFinoHilDKkOmT8lYZIvNfDMvR2Ux3QAZ6/XoZluXo+k2n03W43Vdr/OBjFY0DVfo&#10;7se5CDD/b41LsSYuYQz8Df+h1AIdSACsIhfwhRFeyvD2EHb2bzr4evJ0HnZd3sdW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iPxQ7iAAAACwEAAA8AAABkcnMvZG93bnJldi54&#10;bWxMj8FKw0AQhu+C77CM4K3dpEmtxmxKKeqpCLaCeJtmp0lodjdkt0n69o4nvc0wH/98f76eTCsG&#10;6n3jrIJ4HoEgWzrd2ErB5+F19gjCB7QaW2dJwZU8rIvbmxwz7Ub7QcM+VIJDrM9QQR1Cl0npy5oM&#10;+rnryPLt5HqDgde+krrHkcNNKxdR9CANNpY/1NjRtqbyvL8YBW8jjpskfhl259P2+n1Yvn/tYlLq&#10;/m7aPIMINIU/GH71WR0Kdjq6i9VetApmT/GCUR6WqwQEE2mUpiCOjK6SBGSRy/8dih8AAAD//wMA&#10;UEsDBAoAAAAAAAAAIQAbcXa9iBsAAIgbAAAUAAAAZHJzL21lZGlhL2ltYWdlMS5wbmeJUE5HDQoa&#10;CgAAAA1JSERSAAAAUQAAAFEIBgAAAKqPSjYAAAABc1JHQgJAwH3FAAAACXBIWXMAAA7EAAAOxAGV&#10;Kw4bAAAAGXRFWHRTb2Z0d2FyZQBNaWNyb3NvZnQgT2ZmaWNlf+01cQAAGwhJREFUeNrt3QVwHEcT&#10;BWCHmZmZmZmZHWZmZiaHmRkvzMzsMDMzMzMn8983Va3a/7RHshw7KXeVSpZ0t7vz5vXr170ruccB&#10;BxzQY8BHn330uOSSS3r27t2714CP1j86gfjMM89UUj+It99+O1177bXp6KOPTjvssENaeeWV08IL&#10;L5xmm222NNNMM+WPOeaYIy2yyCJptdVWS7vssks67rjj0s0335w++OCD1C+jn4H42WefpUsvvTSt&#10;tdZaacopp0xjjTVWmmaaadJCCy2UNt98cxeWzjjjjFTNjHTZZZelW2+9NV1wwQXp8MMPzwCuscYa&#10;aeaZZ07jjDNOfu+0006bNtlkk3T99denr7/++r8L4u+//54uvvjizLARRxwxTT311Gm77bZL999/&#10;f/rqq6/ShRdemF555ZXMrh133DHtv//+6fHHH08//fRTBvzLL7/sdMxff/01vfXWW5nFwJ9kkknS&#10;SCONlJZffvl0ww03/HdA/Pjjj9Ouu+6aJp544jTVVFOlvffeO73wwgvp77//zj8/88wz01577ZV/&#10;DoAxxxwzA73tttumPfbYIwM8xBBDpDfffDO/B2iYt9JKK6Xpp58+A4/ZwBZPPfVU3pyJJpoos/yg&#10;gw5K33333b8TRIsHAlDmnXfedNddd3X87KyzzkozzDBDXuSmm26a9tlnn3Teeedlpq6wwgr5NUcc&#10;cUQae+yx09lnn50BlsYYJuaee+708MMPp6uvvjp98skn6corr8xAr7vuuunJJ5/Mr/nzzz/zMWec&#10;ccY03njjZSn45Zdf/j0gYtfoo4+e5plnnswMce6556bZZ589Vc+RmYeVdPCYY45Jb7zxRvrrr7/S&#10;e++9l7VOKvbq1SttscUWacIJJ0zDDDNMmmuuudJ0002XgZhssskyW6W9OOGEE/JGAbxHjx7p/fff&#10;72CmuP322/O5JphggnTdddf13yACY84550zjjjtuuuqqq/L3TjrppLTxxhtnJlngSy+9lB588MG0&#10;wQYbpDvuuCONPPLIGSRF4t57702TTjpp2nPPPdMPP/yQvv/++/Tss8+moYceOt1yyy1ZF8mDKo21&#10;qrkAoAq+4YYbZrDpr82R0i+++GJ6/fXX8+u8Z5RRRklLL710+vzzz/s/ECuVShpuuOEyYH/88Uf+&#10;3pprrpmBAxIto0/YhKnbb799XiBQAEbHVllllZzCW2+9dcdxzz///Gx5AjBV2iZ99NFH+eunn346&#10;a6NNGmywwTr0b6mllkrzzTdfuvzyy/P3N9poo8z0L774Ii233HI5U2666ab+A0Riv9VWW2UAI1Ve&#10;fvnlnLZjjDFG2nnnnbP9GHbYYfPCDznkkAws0LBFyt922235GL7efffd02677ZbtCnsDNJ9VbVZH&#10;pT7llFOytxRbbrllLjQ2EVjSGIMHHnjg9M4772TwnQ8rpbMCJU4++eSsoza2n4JIn6QPjWJ6WY79&#10;9tsvzT///FnXRhhhhI7X+reKKxjq0047LS94m222SQsssEAuAAsuuGBOTXq3xBJLZGbykmuvvXb+&#10;9+KLL57P50Nx8X1+kizQPeyzUYsttlhOWRus4gezHcNHhM0mJ8Xv/aMg2m365YIjVEqASmMAY4C0&#10;FVJLlyG+/fbbXC2Bsuyyy2ZwGWsVV7o1C3pGV8nCOuusk0FXuRUjGaDCX3PNNTldpX4EPbSBAvsF&#10;KcFkGfGPgqgrcOIVV1wxf40N0lRIQ0Y6UkYar7rqqjlFeTqL0MJZvPQvVtGyoIlR4esFINgcx8Rk&#10;2YCRr776ambnN998kx3BIIMMkjda4VGsXMcjjzySCYHdiy66aP5ZXwfxt99+y3YBiwRNwTgfUlTw&#10;gA899FD+N2YB6+CDD869MGYS+EbHxzQF49FHH81FhZWhZb7XLBQw6csq0U7sJxesEvaKnj17ZrnQ&#10;FfGqEWwX0Ps6iPSO34vg0YYccshsmAFpd1XYqKYunH6pjs2GBSyOwhKFxDG1g2wR881c636kYnQ8&#10;9ULhoZnSVFsobN7qq6+eswiouifSolj9+OOP2VWwWqxSXwNRSjpJ7QKIv12kSZiDBToGgLjgG2+8&#10;saUL4ilVY4sSNgQbmW7AAoOhBq7jtxL8qqJ15JFH5kJio23Gvvvum6u9APQUU0yR095GDzXUUB1Z&#10;1a0gqn7RDWBCEZj4mV0Vzz33XFp//fWzH2tnquJ9AKRfUpd+KjaOo20EJPOteLQTn376adY7Nkol&#10;p9l0UOy0007Z+vgZD2sN99xzT0dj0G0g6hTsDuOKGXbWJObEE0/MP9eyqdSzzDJLThn2AgNZnnaD&#10;fh544IG5emOeLsMm6YNPP/30rHPNilG9kKbkCBEOPfTQ3PkAi5tQwPzbuSLrxh9//KzR3QIi+8BG&#10;CL7KCe0WnbPLwoyPPgJSVT7nnHOyyLcbF110US5Mjs/6PPHEE3nMpXVzDpU3OqKuBE3FSmnO8tg0&#10;xtx1H3bYYVmqInuAqFnoYxDRn7M3lVFp2QhTEWxUyUxqQrR5QX0vAE499dTMKGOvdpl41FFHZRbS&#10;LDrmOPpyVdWkJlKxq8EhOJZCNvnkk3dYspAU63Pe559/PndB/t1HIDqgHSqGdoo1QH9pwafRFLuM&#10;fSogIFgaxaYd5jDI7NBrr72Wi4dN5OUEu4Lh3THSWm+99TIBFC0yJTgCmWZtrkEYlHAXXQaRvRh1&#10;1FGz5rEY0WfaIZVTehmO0qpw/BYo9YCq+DC9zeyIABhborrTQxNv51VVHYNJZlnMH7sjXJMUdo0K&#10;Jd+IdWHNInjWwQcfvMP3tgUi587OmAMKoGCeXdFuaaukN6awN6YxxQB6K9UtQroCT7U0qSYHup8r&#10;rrgipx1tolX02b9rz9eVkFEqMn0EVO/evfO69fMmQ1E4+clZZ521fRBdvKFB0Y+5h0FL3ByiIwyq&#10;SgzU2jCRaQfEn3/+ObNO+2aDFBT2huWRbq7Hz6SzDWqlx24lXKde+8MPP8xFUq+tPTTSMxtV6LgB&#10;33NNbYGIcdLXzqjCxlm0gsV59913c+VkP6RBWWravXptmosq0zWirsM59thjM2hCGkfVxkAMBXJ3&#10;hn7bbQVZQJZiYKsWGKgIUsIKtQyixh0LDTh9mNRIZdaD2Q0AgOqOXG3whwoO7awNOoe5bJLQJQDV&#10;cbAM+6QxbeQN2SYbqFNhwmmWMVsZKxhlhrzduPvuu7N/VBC5AtcIVBImtRVLFdpYrbZ5qAsiCyBN&#10;6ZTCYaH0QmPP3SsoFmiMVRZA5hVNrmtD1QWgcb+BqtSkScDRcmGeKmnDVE5ppgVT5RltkyDDCO/x&#10;c9lgjEY66LPjlG2eY8Q0vCysVwZgHOsm44RhSxRUcqY1bQlEhUL62H22AoAOxp9ZNKZIYxW0Hogm&#10;zWUeUYrzf0TdRrhwaaqto4kWK62N1h577LHsT3lT5wI+sY970NrC448/Phtw2kYzRfHOYgC42Wab&#10;5dfX01IbB0jHpo0xrRpooIEyQwVWMupNQbQ4Th5tpbHWyCgJ+4BjBKaBL05yaoOOAj/8XTHMBqWz&#10;CixlPBYStkIRYZektUGE/ttm+ZptYkXMLgGi2NhQ5l5Hg0EW6fsxWIjAcLcjGt1TkcLkCdPJgiGK&#10;TCFn3m9NJMe9GQW1IYiEm38SbITdN3x175dnJPh23iSlUVjgfffdV1pUeD1A2hTARXsoZeMCFS/A&#10;ANJ9asXEz7FUR4S1DDOwvZYl8RiK89LtonzIKMy2CY0cg5tduiPr0wo6v3NI49BwI7SYitcF0f0G&#10;B7HzFhuTXrujWACWCJelqtdq7oFi58vu8epupDojTyY8dxMdDVbFDShgO58qL1UBaCEWqnjQZ6nN&#10;RQCNNSEL/u0ahEwgS3TT+5ZZZpn8uZ5rIB+qs420PvpnnKcuxP0hhNKZNQRRSacP5m3oTGcwky4J&#10;xcIovZ55pVHSU2pJvTvvvPP/hrHAkeoYqCCEbdB7u40QlV9HgWEuGHgWw7tJSefBRizREOg63OTC&#10;WixRnDgE1dW5aK9ig7UAcc6yCRNrxu4Ak5Rp+WikzbKRQpEp3o/pBGJVvCv00IWEmAJVk06bXIwO&#10;ptHk1+KlHgZ4rYvwNfZgsYuXUuEJ9dhCxTUpok3F0N+yNBhGh72OBSMnmGIER2c5CBkEZHruXAog&#10;VhW7G+nNREf1rQ0a7ZrIA7tlY9g7WojZipZHYyJ7OoFYZWDFaF9FRFvFxAG0XdJQ6rEV0ZzXC14L&#10;AzCRMAOLrmEUzWJivcax+EBMBTZvWLxR5PuuwwZgMBbYTCynzZhrqhNFQBUGIlCldOiYCK2V2kAs&#10;s19CBmotZZtzmotqNmQOuVC53U+HUSmIVfZUsE4wl2hPwKWYVFI5eSjp3iiwBVultUqpYjqehQEG&#10;q6Qne8PvhZl240jVDgvjdbyozeMBHdfmAFCaSytMtSEYo4orWI7pOrEV82QCgLkKr7OmepMl14qN&#10;ADPRQSK67Dp8yDRzRlW8FMSqnlWMr4ST0EH2QarwWHbYhTear0VINSkbRQmYCk20cYJsAM3mKBQu&#10;HOOxQevFaCsEFk7TVEuMtrnuAGIuA47NgHVtfi4eeOCBrMe6EeeRAd6jCWjUd9PDuONnU2WNzbce&#10;G0FuSJzjloJYfUMlJtgqqGdo7ARRRX+MNAIrAlEWjCo9pF3FUDxoJXnguWgP3fEZkOHv2BHMAygQ&#10;sQ2IsRneY+JjY0mLAiTF2BILp92yxTm0h4ChgbXXUxachXSPsJmulx4rOgil0GJ1KYhV2lbojDdq&#10;y+ycVHMAYg08J2g2WdYuSqmyp1Vpigvg6UgEFlk03fO1dJSCmKVLYXswkCbRRB8qJ13EOuwlEdjJ&#10;emFL0Qy3G1iquQA4XTRjNNlHJp2cdGarSEddENkGVFWFMA9w+mUHtCgnMLZqFNIQe2MSUwzpK72A&#10;hy0Ao0M0UnGwcQD1fgMHN4wA6X1eN9poo2U7w+LQVDaEqfc9vhbjWhkC1wtM0/6RCp+tHxMd31DG&#10;sTEyZKMTiNWLziDSPmlCvLHEojHSgh2glbttZWx1ATZHEcEYaUlfFSHDAbNKDLNh8XCTokIadBK0&#10;EqjS2MLonK8Bv+SSS2a7UzsgaDdkHPCcw60RssacwyU6OdcXM9ROIFaBq0gL1YxI0xd+yUHR1wl8&#10;v6sDUVVUiktNwJjfOUeM3qWmVAcwT4ap0oo06G5sJIbICO9R/eklK+V7Uq6dpxfKQhGxeTacfXJM&#10;WiuVYzpkwhQjt04gVlOoIl2BxR7QGgKvZzaIwC6FJVqzdoNftLOOq8CwEkDUcQCEwfd9LR6DzDNi&#10;qwW4H2zzSAy9VpWxA2NpMOAtmPd0c7+rKQ0oQxbn5XFJF0+oa/E0rs1yqyD6504gVhdYwTRWhOm2&#10;GIMH7NBlOAEqx4NB7QZWMcA01zkclw3xhAPd4w9pjU4D+ywi2k4TFtMbVVlhwWLX5jN9lCnYoecF&#10;cLtPd0Wo/rKRJ/TkmFsHMtH5DWXJj0dO4imMTiBWF1YxsTCiiucFsc+i46kvu2/S026o+IYOPusq&#10;dA4CYEBkUyxAsYjnZOieQQiAMZRJZocYbv4NGxQjrFN4bLRiBNSuhozgBpxToeIZPf3hnrrhjPMg&#10;WDy00AnEKliV4YcfPlckO64SuiFl/ANAAGAn8W8npKCUVfmItPTT50oNd9t8DTCpbYChtbMIoAPY&#10;ZnpvhPTSkpIa+q3Sq8p0VmHB8q7e4AegzRLx/LdNAqL2konnSWOA0QnEKgMrUgRgqMv0qlJ6SZMT&#10;4EmvercFykLnI4WxRnGgbZho4XpSaUFvpCVgsdA5nYcOq8BYayOw03stQE+rmutAGHVAe51JjREa&#10;g92VwDyFz7FhYEoEB4XOOVy3YhtROgrDAqmCyvwX+yCVpbmHx3UBzGarFVq/ix20ikS4QLqngLE6&#10;IeY2iFfEPvLBYypiqmVMetggFd7GOKZsUZwYd3rpuCqqTSELZTfRGoWCR2+RxPF87XqYbRslVH9N&#10;QUMQpZSuRZsHPL20C1YEogMhvKpsq0zEKilrU7BcdefvsEX1wybpq5hgExAsxHOPUjdAFDZCWJRB&#10;rNdJP8d2neSGF+VxwxC3GgqSLGCltL9BFKQx/hJYSJ8bgqjXdHNe1xE9rOoIUObTQIJutZPSpjFS&#10;mWhjIqYpAI5FoE3BgQgYRYuRNYUGCF2KZ2XoqWpugsIOuS6dTRQhrMFuPTcmttIrF4PuWS/w1AZr&#10;VhMGHXTQzHaZwO4V55OlIJruGvXQHp2JykSb4n6JFLNgfWqrj3JIKyyhbxiiCJAMU2bgAglDMV0a&#10;65bsvtcYCOiaopJjJiDpp7tx2Bv3pNmceKC+yJZWQqZYG00lLUhkU1g+YCqMzhNdS0MQ/UApZ1pd&#10;fPFBcLvtFiKzG21hKxEMUmCwEcO9VxoqLhij2uo+nJteEnSm1i1K2mcyhKmqLjbzhJjjZ+TAJvm5&#10;1OcuVNF2wiiOdXJNXIlBi4yLG2PI5XvxKGFTEC1YIVGRII95qqEdoRl0ycG9ppXHiVVgBh1rpJ50&#10;BKa05gaMyDBJfwxcn51TmrMcignvGr/nQutosocMDEwBisG6LGms948nXlsJaWpGaDbgumiyTVRI&#10;bapiYqPdOvGalkDkiyyOB1MUOHStkAulWcDEKmMp875mEYvyXn2uMGgFokqnmNFGwu41dtsiDBUU&#10;uOhgBPMt/RU63QSv6ee+Z7McS8Eq3tZsFiox6bAZCodpjTXTXVaHU6HPeuraaPhAk4PqWYVOgM44&#10;CABpBmYxwF5T735FBBZZqPQIfXMnzu5KTT6UoDsHlju3QQN2MNBslvequiwT5mKn+y9YDWDHVVAw&#10;GZOiijcLhVRPHHcWhXWxWzRXYeE7tX2xkS2DKG38fgoA6RbwMMMuGXpauHTCiHq3UIsgYrQPLDGd&#10;IfxSh6Vx8boBhSzYavctBLgAiruINhArMDBu6WI0nZUdGEQyah8lqReYR+O1c377qzazFENSo9iW&#10;9eNNn5S1CCLP16lUUsTDkMo8/0ivpCGD60SNdhszFCM3wV2YIsBvAomO0R2AYhbWkQ8bGHftsEPB&#10;UEAYYtVcYeElabjjqdiOb5Oa3UwTSCCVdWPkAFAG0Hxi8UYWaSt7BrMlEN3T4JEUGCXfPRdfB2Au&#10;mAnFIClR78JVZ8zh6QAJNJ91BNioMkdFxSLMkP4WySVgmwJi3qjgYJl0x2A/Zz/8GxvptsJk0xsF&#10;0PTtAqMRw9xQE2BNGI08ipiv643WWnrwHWtMjFEZ9UNrtGpYCQwjLCnLjJfdFKeZ3kerMJe/jPsg&#10;AMZkHkzfrKhgh4IDDMABCNh0WJvHO1qsoKMAV1Sw0aIxn/+sF36GdUDyfnfwZAR201ltHs/Iebht&#10;WqaFbYEolHrsC4pjqMlO/KoCujO5OhNjorhVGkGzVGeA0xzFgjGmf6Y0NkmBARR2awV5NoAAUkGz&#10;cCklhYGso3FNNlmK2yRMBASWsUNlIaswS5UPpwF072VfbDJmyxKba+jbKFoGEbucjKtXAQGok1F4&#10;YpoMgJjWsCfFZxcxzzgfUBirEpIHKaoTYphNR+gbXbQQg1DMBCa2+DldBJougiRIbRKhEHkNDwtQ&#10;r43fDywGttlk5lm6I4DXKiiu13TIja94rbW51m4BUaiIdlBaE14nwKLoDIq7KkUZcS1UvSDmWkta&#10;Q5NYHiktzbFCUfNzXRIG+l7cMNfHxgNK3hN3FXU1Nklq197CkOp0DttIQfyeogAoIHlMvTpn4kH3&#10;ZrraNojC/WdFIE4cgRX+BoRFYos0xFrFBji1vx8nXaWcz9op7DIxV1DoD9uE/dgAPJoHHMyzSG2e&#10;ai4DXIfupd5Tu4oedmFvDH+xnfyoxPHICqNPtryeHsYDXd0Oor7VjmGJILyGqXZVX0nr+K3wlIIG&#10;qoLFDkJhAHy0jABwa5Se8YRSCLDaPhKh9QIe74i1zoOBdNBwQ/p7b+1ABPiaAdbHddlUx6TNTLTr&#10;RAxaTqYEkngeqdUbXV36pXHDVU8F0B4TFQMJv3Hqd/3M90xfeEusYk3oD0vie8CIp/6lozYLK9ga&#10;Yq4yFyfSgPJ6Im+RCpvXYqm0lLYMeNz8iqC/mgGTJsdTZKRz/PYrZuqDDVcAqRsBmvOzOs0ek+lj&#10;EIWU4BelJKPra9XWBWnVpIQuh680icE6430LUV3tdnHR0R/rYnwGKK31GSCY4rOfeZ+RmQ2wQUXh&#10;1wryj7IibuJjuOuKR5DNQX0dzxyZaWolTW9IUjzt1ddBjN12MeHkpQ0xdjMr/i6EjgNbAWtxxk0W&#10;o3IacVmsiqpCN/pNeiwpSy9ai+VaQTqGWZhZ/ANrfi5lgSXiadh4UEsoNLxhV361uI//Lo5UwTaL&#10;MKmhZy4SmMEEgBJs0xDAGVdhqcoopbGUgY6/LUHQvQZrY3QW0uB7vCFZAJoqHY/XkRn6qNhgm3tF&#10;NhRTQ/9iw3lPXlNR4TBYsvijQ/84iII2YaFeNx50opEWhRUunv0xtpJCACPc/BkjCyCpG3bGa01N&#10;MEfFVkX5R/9W0FgtYCpU9JTfVK1N33VE7g+xYXp7j3v4rBjxka5FoWNhwj1gpaLT1ei2vxVG7zCC&#10;KGMOiyK1dCKYY9cxNp48xRgM8XX8/QhgMb/FJ/WBG7NE8oHd2AUsmwEgBY0VYleCZZiqsLgeLkGL&#10;xwOyRd6vEJlGAbdPo9v/ap10Ic7StZge8cguMBleYTHG8BisqmvDgKpXBqiU1Op5L39o9hh/SUTK&#10;Yifmm7yrun4GdGyOhws4Av02SZHyLJA0B253/QnAvvL3E3UiUld3wyhjqQuOGz7YQDcVGxqIQbRS&#10;ivo57yjF/dvw1Z3HeO7FVAcA3qtVFHRY745x8Se3bJjM8BHFhFdka3RbZX9atb8CMUIaGrQqKtIP&#10;k3g+4zJVVfHBOk0+nWKAVUih2FiwQQfmYpDqrJD5PrDiV9lsmIkPoAGvg3FuG8iuANRGKFxlv+HV&#10;X4MYoavQscRf9mB7jJ5oorSlmzqRYsPPS9IsXhAAuiIpLAw/vC7+iicdNaKTunpoxhzY2k3vVcVr&#10;f9fvXwdiBL1iXzwMRAP5Q3pFG6PlwkaAqOI8nEfbbABpoKfCbFFBiBv6QoXWrwPOsX1I23b/CFF/&#10;D2IEe8GaABQLpTub4Ws6p4oyyBgGeKlMZ6WmzgbLpKvX8p4kg64Cm94qPLEp/0T087/4TvCZdJUz&#10;BqC6GOBKfwUEQFLYB4YZsfF38dsH+utmdxv/0yA2AlfrhoU6Gx+GAqZItb/716+jE4gD/heLbvhf&#10;MAaAMADE/uLjf9mWnNu3JOx0AAAAAElFTkSuQmCCUEsBAi0AFAAGAAgAAAAhALGCZ7YKAQAAEwIA&#10;ABMAAAAAAAAAAAAAAAAAAAAAAFtDb250ZW50X1R5cGVzXS54bWxQSwECLQAUAAYACAAAACEAOP0h&#10;/9YAAACUAQAACwAAAAAAAAAAAAAAAAA7AQAAX3JlbHMvLnJlbHNQSwECLQAUAAYACAAAACEAh5fP&#10;xQ4EAADXCQAADgAAAAAAAAAAAAAAAAA6AgAAZHJzL2Uyb0RvYy54bWxQSwECLQAUAAYACAAAACEA&#10;qiYOvrwAAAAhAQAAGQAAAAAAAAAAAAAAAAB0BgAAZHJzL19yZWxzL2Uyb0RvYy54bWwucmVsc1BL&#10;AQItABQABgAIAAAAIQDIj8UO4gAAAAsBAAAPAAAAAAAAAAAAAAAAAGcHAABkcnMvZG93bnJldi54&#10;bWxQSwECLQAKAAAAAAAAACEAG3F2vYgbAACIGwAAFAAAAAAAAAAAAAAAAAB2CAAAZHJzL21lZGlh&#10;L2ltYWdlMS5wbmdQSwUGAAAAAAYABgB8AQAAMCQ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222;top:1893;width:4956;height: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PQMIA&#10;AADaAAAADwAAAGRycy9kb3ducmV2LnhtbESPQYvCMBSE78L+h/AWvGm6HqR0jSLuLiqiYFfvz+bZ&#10;FpuX0kSt/nojCB6HmW+GGU1aU4kLNa60rOCrH4EgzqwuOVew+//rxSCcR9ZYWSYFN3IwGX90Rpho&#10;e+UtXVKfi1DCLkEFhfd1IqXLCjLo+rYmDt7RNgZ9kE0udYPXUG4qOYiioTRYclgosKZZQdkpPRsF&#10;gzX6ZXqcz4fx6nDfzX428e/+rFT3s51+g/DU+nf4RS904OB5JdwAO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M9AwgAAANoAAAAPAAAAAAAAAAAAAAAAAJgCAABkcnMvZG93&#10;bnJldi54bWxQSwUGAAAAAAQABAD1AAAAhwMAAAAA&#10;" strokecolor="white">
                  <v:textbox style="mso-fit-shape-to-text:t">
                    <w:txbxContent>
                      <w:p w:rsidR="00FE6C81" w:rsidRDefault="00FE6C81" w:rsidP="00FE6C81">
                        <w:pPr>
                          <w:tabs>
                            <w:tab w:val="left" w:pos="6521"/>
                          </w:tabs>
                          <w:ind w:left="-567" w:right="-1020"/>
                          <w:jc w:val="center"/>
                          <w:rPr>
                            <w:i/>
                            <w:color w:val="000000"/>
                            <w:sz w:val="18"/>
                          </w:rPr>
                        </w:pPr>
                        <w:r>
                          <w:rPr>
                            <w:color w:val="000000"/>
                            <w:sz w:val="18"/>
                          </w:rPr>
                          <w:t xml:space="preserve">Università degli Studi di Napoli </w:t>
                        </w:r>
                        <w:r>
                          <w:rPr>
                            <w:i/>
                            <w:color w:val="000000"/>
                            <w:sz w:val="18"/>
                          </w:rPr>
                          <w:t>Federico II</w:t>
                        </w:r>
                      </w:p>
                      <w:p w:rsidR="00FE6C81" w:rsidRDefault="00FE6C81" w:rsidP="00FE6C81">
                        <w:pPr>
                          <w:pStyle w:val="Intestazione"/>
                          <w:tabs>
                            <w:tab w:val="left" w:pos="6521"/>
                          </w:tabs>
                          <w:ind w:left="-567" w:right="-1020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>
                          <w:rPr>
                            <w:color w:val="000000"/>
                            <w:sz w:val="18"/>
                          </w:rPr>
                          <w:t>Centro Interdipartimentale di Ricerca Laboratorio</w:t>
                        </w:r>
                      </w:p>
                      <w:p w:rsidR="00FE6C81" w:rsidRDefault="00FE6C81" w:rsidP="00FE6C81">
                        <w:pPr>
                          <w:pStyle w:val="Intestazione"/>
                          <w:tabs>
                            <w:tab w:val="left" w:pos="6521"/>
                          </w:tabs>
                          <w:ind w:left="-567" w:right="-1020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proofErr w:type="gramStart"/>
                        <w:r>
                          <w:rPr>
                            <w:color w:val="000000"/>
                            <w:sz w:val="18"/>
                          </w:rPr>
                          <w:t>di</w:t>
                        </w:r>
                        <w:proofErr w:type="gramEnd"/>
                        <w:r>
                          <w:rPr>
                            <w:color w:val="000000"/>
                            <w:sz w:val="18"/>
                          </w:rPr>
                          <w:t xml:space="preserve"> Urbanistica e Pianificazione Territoriale</w:t>
                        </w:r>
                      </w:p>
                      <w:p w:rsidR="00FE6C81" w:rsidRDefault="00FE6C81" w:rsidP="00FE6C81">
                        <w:pPr>
                          <w:pStyle w:val="Intestazione"/>
                          <w:tabs>
                            <w:tab w:val="left" w:pos="6521"/>
                          </w:tabs>
                          <w:ind w:left="-567" w:right="-1020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“Raffaele d’Ambrosio” (L.U.P.T.)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2289;top:574;width:1215;height:12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ukR3CAAAA2gAAAA8AAABkcnMvZG93bnJldi54bWxEj0FrwkAUhO9C/8PyBG91Y6RRoqtEoSCU&#10;UrT1/sg+k2D2bZrdJvHfdwXB4zAz3zDr7WBq0VHrKssKZtMIBHFudcWFgp/v99clCOeRNdaWScGN&#10;HGw3L6M1ptr2fKTu5AsRIOxSVFB636RSurwkg25qG+LgXWxr0AfZFlK32Ae4qWUcRYk0WHFYKLGh&#10;fUn59fRnFPwa/Rlny517+8izZHFG2ZwvX0pNxkO2AuFp8M/wo33QCuZwvxJugNz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rLpEdwgAAANo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FE6C81" w:rsidRDefault="00FE6C8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1012FC" w:rsidRDefault="001012FC" w:rsidP="00AC53A7">
      <w:pPr>
        <w:ind w:right="-30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9D6CD9" w:rsidRDefault="009D6CD9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:rsidR="00512EF1" w:rsidRDefault="00512EF1" w:rsidP="00512EF1">
      <w:pPr>
        <w:ind w:right="-3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ALLA C.A. DEI DIRIGENTI DELLE ISTITUZIONI SCOLASTICHE</w:t>
      </w:r>
    </w:p>
    <w:p w:rsidR="00512EF1" w:rsidRDefault="00512EF1" w:rsidP="00512EF1">
      <w:pPr>
        <w:ind w:right="-30"/>
        <w:jc w:val="center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</w:p>
    <w:p w:rsidR="001012FC" w:rsidRDefault="001012FC" w:rsidP="00512EF1">
      <w:pPr>
        <w:ind w:right="-30"/>
        <w:jc w:val="center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</w:p>
    <w:p w:rsidR="000C0DFC" w:rsidRDefault="009D6CD9" w:rsidP="009D6CD9">
      <w:pPr>
        <w:shd w:val="clear" w:color="auto" w:fill="FFFFFF"/>
        <w:ind w:left="1418" w:hanging="1418"/>
        <w:jc w:val="both"/>
        <w:rPr>
          <w:rFonts w:ascii="Book Antiqua" w:hAnsi="Book Antiqua" w:cs="Arial"/>
          <w:b/>
          <w:bCs/>
          <w:sz w:val="20"/>
          <w:szCs w:val="20"/>
        </w:rPr>
      </w:pPr>
      <w:r w:rsidRPr="009D6CD9">
        <w:rPr>
          <w:rFonts w:ascii="Book Antiqua" w:hAnsi="Book Antiqua" w:cs="Arial"/>
          <w:b/>
          <w:bCs/>
          <w:sz w:val="20"/>
          <w:szCs w:val="20"/>
        </w:rPr>
        <w:t xml:space="preserve">OGGETTO: </w:t>
      </w:r>
      <w:r w:rsidR="000C0DFC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A676A7">
        <w:rPr>
          <w:rFonts w:ascii="Book Antiqua" w:hAnsi="Book Antiqua" w:cs="Arial"/>
          <w:b/>
          <w:bCs/>
          <w:sz w:val="20"/>
          <w:szCs w:val="20"/>
        </w:rPr>
        <w:t xml:space="preserve">  </w:t>
      </w:r>
      <w:r w:rsidR="000C0DFC">
        <w:rPr>
          <w:rFonts w:ascii="Book Antiqua" w:hAnsi="Book Antiqua" w:cs="Arial"/>
          <w:b/>
          <w:bCs/>
          <w:sz w:val="20"/>
          <w:szCs w:val="20"/>
        </w:rPr>
        <w:t>Corsi di Formazione in materia di prevenzione e sicurezza</w:t>
      </w:r>
      <w:r w:rsidR="00A676A7">
        <w:rPr>
          <w:rFonts w:ascii="Book Antiqua" w:hAnsi="Book Antiqua" w:cs="Arial"/>
          <w:b/>
          <w:bCs/>
          <w:sz w:val="20"/>
          <w:szCs w:val="20"/>
        </w:rPr>
        <w:t xml:space="preserve"> nei luoghi di lavoro</w:t>
      </w:r>
      <w:r w:rsidR="000C0DFC">
        <w:rPr>
          <w:rFonts w:ascii="Book Antiqua" w:hAnsi="Book Antiqua" w:cs="Arial"/>
          <w:b/>
          <w:bCs/>
          <w:sz w:val="20"/>
          <w:szCs w:val="20"/>
        </w:rPr>
        <w:t>.</w:t>
      </w:r>
    </w:p>
    <w:p w:rsidR="009D6CD9" w:rsidRPr="009D6CD9" w:rsidRDefault="000C0DFC" w:rsidP="00621AE0">
      <w:pPr>
        <w:shd w:val="clear" w:color="auto" w:fill="FFFFFF"/>
        <w:ind w:left="1276" w:hanging="1276"/>
        <w:jc w:val="both"/>
        <w:rPr>
          <w:rFonts w:ascii="Book Antiqua" w:hAnsi="Book Antiqua" w:cs="Arial"/>
          <w:b/>
          <w:bCs/>
          <w:sz w:val="20"/>
          <w:szCs w:val="20"/>
        </w:rPr>
      </w:pPr>
      <w:r>
        <w:rPr>
          <w:rFonts w:ascii="Book Antiqua" w:hAnsi="Book Antiqua" w:cs="Arial"/>
          <w:b/>
          <w:bCs/>
          <w:sz w:val="20"/>
          <w:szCs w:val="20"/>
        </w:rPr>
        <w:t xml:space="preserve">                          </w:t>
      </w:r>
      <w:r w:rsidR="00A676A7">
        <w:rPr>
          <w:rFonts w:ascii="Book Antiqua" w:hAnsi="Book Antiqua" w:cs="Arial"/>
          <w:b/>
          <w:bCs/>
          <w:sz w:val="20"/>
          <w:szCs w:val="20"/>
        </w:rPr>
        <w:t xml:space="preserve">  </w:t>
      </w:r>
      <w:r w:rsidR="009D6CD9" w:rsidRPr="009D6CD9">
        <w:rPr>
          <w:rFonts w:ascii="Book Antiqua" w:hAnsi="Book Antiqua" w:cs="Arial"/>
          <w:b/>
          <w:bCs/>
          <w:sz w:val="20"/>
          <w:szCs w:val="20"/>
        </w:rPr>
        <w:t>Nuovi percorsi formativi per i Responsabili e gli Addetti ai Serv</w:t>
      </w:r>
      <w:r w:rsidR="00621AE0">
        <w:rPr>
          <w:rFonts w:ascii="Book Antiqua" w:hAnsi="Book Antiqua" w:cs="Arial"/>
          <w:b/>
          <w:bCs/>
          <w:sz w:val="20"/>
          <w:szCs w:val="20"/>
        </w:rPr>
        <w:t xml:space="preserve">izi di Prevenzione e Protezione </w:t>
      </w:r>
      <w:r w:rsidR="009D6CD9" w:rsidRPr="009D6CD9">
        <w:rPr>
          <w:rFonts w:ascii="Book Antiqua" w:hAnsi="Book Antiqua" w:cs="Arial"/>
          <w:b/>
          <w:bCs/>
          <w:sz w:val="20"/>
          <w:szCs w:val="20"/>
        </w:rPr>
        <w:t>dai Rischi, ai sensi dell'articolo 32 del decreto legislativo 9 aprile 2008, n. 81 e successive modificazioni.</w:t>
      </w:r>
    </w:p>
    <w:p w:rsidR="009D6CD9" w:rsidRDefault="009D6CD9" w:rsidP="009D6CD9">
      <w:pPr>
        <w:shd w:val="clear" w:color="auto" w:fill="FFFFFF"/>
        <w:jc w:val="both"/>
        <w:rPr>
          <w:rFonts w:ascii="Book Antiqua" w:hAnsi="Book Antiqua" w:cs="Arial"/>
          <w:b/>
          <w:bCs/>
          <w:sz w:val="20"/>
          <w:szCs w:val="20"/>
        </w:rPr>
      </w:pPr>
    </w:p>
    <w:p w:rsidR="009D6CD9" w:rsidRPr="00C843C7" w:rsidRDefault="009D6CD9" w:rsidP="009D6CD9">
      <w:pPr>
        <w:shd w:val="clear" w:color="auto" w:fill="FFFFFF"/>
        <w:jc w:val="both"/>
        <w:rPr>
          <w:rFonts w:ascii="Book Antiqua" w:eastAsia="Times New Roman" w:hAnsi="Book Antiqua" w:cs="Segoe UI"/>
          <w:b/>
          <w:bCs/>
          <w:color w:val="FF0000"/>
          <w:sz w:val="20"/>
          <w:szCs w:val="20"/>
          <w:bdr w:val="none" w:sz="0" w:space="0" w:color="auto" w:frame="1"/>
        </w:rPr>
      </w:pPr>
    </w:p>
    <w:p w:rsidR="009D6CD9" w:rsidRPr="009D6CD9" w:rsidRDefault="00C777CB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bCs/>
          <w:color w:val="000000" w:themeColor="text1"/>
          <w:sz w:val="20"/>
          <w:szCs w:val="20"/>
          <w:bdr w:val="none" w:sz="0" w:space="0" w:color="auto" w:frame="1"/>
        </w:rPr>
      </w:pPr>
      <w:r>
        <w:rPr>
          <w:rFonts w:ascii="Book Antiqua" w:eastAsia="Times New Roman" w:hAnsi="Book Antiqua" w:cs="Arial"/>
          <w:bCs/>
          <w:color w:val="000000" w:themeColor="text1"/>
          <w:sz w:val="20"/>
          <w:szCs w:val="20"/>
          <w:bdr w:val="none" w:sz="0" w:space="0" w:color="auto" w:frame="1"/>
        </w:rPr>
        <w:t xml:space="preserve">Il </w:t>
      </w:r>
      <w:r w:rsidR="009D6CD9"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Centro Interdipartimentale di Ricerca - Laboratorio di Urbanistica e di Pianificazione “Raffaele d’Ambrosio” (L.U.P.T.) dell’Università degli Studi di Napoli ‘Federico II’, </w:t>
      </w:r>
      <w:r w:rsidR="009D6CD9" w:rsidRPr="009D6CD9">
        <w:rPr>
          <w:rFonts w:ascii="Book Antiqua" w:hAnsi="Book Antiqua" w:cs="Arial"/>
          <w:color w:val="000000" w:themeColor="text1"/>
          <w:sz w:val="20"/>
          <w:szCs w:val="20"/>
        </w:rPr>
        <w:t xml:space="preserve">come per gli anni precedenti, </w:t>
      </w:r>
      <w:r>
        <w:rPr>
          <w:rFonts w:ascii="Book Antiqua" w:hAnsi="Book Antiqua" w:cs="Arial"/>
          <w:color w:val="000000" w:themeColor="text1"/>
          <w:sz w:val="20"/>
          <w:szCs w:val="20"/>
        </w:rPr>
        <w:t>ha</w:t>
      </w:r>
      <w:r w:rsidR="009D6CD9" w:rsidRPr="009D6CD9">
        <w:rPr>
          <w:rFonts w:ascii="Book Antiqua" w:hAnsi="Book Antiqua" w:cs="Arial"/>
          <w:b/>
          <w:color w:val="000000" w:themeColor="text1"/>
          <w:sz w:val="20"/>
          <w:szCs w:val="20"/>
        </w:rPr>
        <w:t xml:space="preserve"> predispo</w:t>
      </w:r>
      <w:r>
        <w:rPr>
          <w:rFonts w:ascii="Book Antiqua" w:hAnsi="Book Antiqua" w:cs="Arial"/>
          <w:b/>
          <w:color w:val="000000" w:themeColor="text1"/>
          <w:sz w:val="20"/>
          <w:szCs w:val="20"/>
        </w:rPr>
        <w:t>sto</w:t>
      </w:r>
      <w:r w:rsidR="009D6CD9" w:rsidRPr="009D6CD9">
        <w:rPr>
          <w:rFonts w:ascii="Book Antiqua" w:hAnsi="Book Antiqua" w:cs="Arial"/>
          <w:b/>
          <w:color w:val="000000" w:themeColor="text1"/>
          <w:sz w:val="20"/>
          <w:szCs w:val="20"/>
        </w:rPr>
        <w:t xml:space="preserve"> l’attivazione </w:t>
      </w:r>
      <w:r w:rsidR="009D6CD9" w:rsidRPr="00621AE0">
        <w:rPr>
          <w:rFonts w:ascii="Book Antiqua" w:hAnsi="Book Antiqua" w:cs="Arial"/>
          <w:b/>
          <w:sz w:val="20"/>
          <w:szCs w:val="20"/>
        </w:rPr>
        <w:t>d</w:t>
      </w:r>
      <w:r w:rsidR="00D65FA3" w:rsidRPr="00621AE0">
        <w:rPr>
          <w:rFonts w:ascii="Book Antiqua" w:hAnsi="Book Antiqua" w:cs="Arial"/>
          <w:b/>
          <w:sz w:val="20"/>
          <w:szCs w:val="20"/>
        </w:rPr>
        <w:t>egli</w:t>
      </w:r>
      <w:r w:rsidR="009D6CD9" w:rsidRPr="009D6CD9">
        <w:rPr>
          <w:rFonts w:ascii="Book Antiqua" w:hAnsi="Book Antiqua" w:cs="Arial"/>
          <w:b/>
          <w:color w:val="000000" w:themeColor="text1"/>
          <w:sz w:val="20"/>
          <w:szCs w:val="20"/>
        </w:rPr>
        <w:t xml:space="preserve"> </w:t>
      </w:r>
      <w:r w:rsidR="009D6CD9"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specifici Corsi di formazione in materia di sicurezza nei luoghi di lavoro</w:t>
      </w:r>
      <w:r w:rsidR="009D6CD9" w:rsidRPr="009D6CD9">
        <w:rPr>
          <w:rFonts w:ascii="Book Antiqua" w:eastAsia="Times New Roman" w:hAnsi="Book Antiqua" w:cs="Arial"/>
          <w:bCs/>
          <w:color w:val="000000" w:themeColor="text1"/>
          <w:sz w:val="20"/>
          <w:szCs w:val="20"/>
          <w:bdr w:val="none" w:sz="0" w:space="0" w:color="auto" w:frame="1"/>
        </w:rPr>
        <w:t xml:space="preserve"> rivolti agli operatori scolastici coinvolti nel Sistema di Gestione della Sicurezza delle Istituzioni scolastiche della Campania.</w:t>
      </w:r>
    </w:p>
    <w:p w:rsidR="009D6CD9" w:rsidRP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</w:rPr>
      </w:pPr>
      <w:r w:rsidRPr="009D6CD9">
        <w:rPr>
          <w:rFonts w:ascii="Book Antiqua" w:hAnsi="Book Antiqua" w:cs="Arial"/>
          <w:color w:val="000000" w:themeColor="text1"/>
          <w:sz w:val="20"/>
          <w:szCs w:val="20"/>
        </w:rPr>
        <w:t xml:space="preserve">I suddetti Corsi, </w:t>
      </w:r>
      <w:r w:rsidRPr="009D6CD9">
        <w:rPr>
          <w:rFonts w:ascii="Book Antiqua" w:hAnsi="Book Antiqua" w:cs="Arial"/>
          <w:b/>
          <w:color w:val="000000" w:themeColor="text1"/>
          <w:sz w:val="20"/>
          <w:szCs w:val="20"/>
          <w:u w:val="single"/>
        </w:rPr>
        <w:t>tenuti da formatori esperti ed accreditati</w:t>
      </w:r>
      <w:r w:rsidRPr="009D6CD9">
        <w:rPr>
          <w:rFonts w:ascii="Book Antiqua" w:hAnsi="Book Antiqua" w:cs="Arial"/>
          <w:color w:val="000000" w:themeColor="text1"/>
          <w:sz w:val="20"/>
          <w:szCs w:val="20"/>
        </w:rPr>
        <w:t xml:space="preserve">, saranno effettuati, come obbligatoriamente previsto dall’art. 37 – comma 12 del D. Lgs. 81/2008, con la collaborazione dell’Organismo Paritetico Regionale - ex art. 51 del D. Lgs. 81/2008, istituito con decreto n. 23613 del 29 Novembre 2002 del Direttore Generale dell’USR per la Campania, in applicazione del CCNL della Scuola e 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secondo</w:t>
      </w:r>
      <w:r w:rsidRPr="009D6CD9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le nuove indicazioni previste dall’Accordo del 7 Luglio 2016</w:t>
      </w:r>
      <w:r w:rsidRPr="009D6CD9">
        <w:rPr>
          <w:rFonts w:ascii="Book Antiqua" w:hAnsi="Book Antiqua" w:cs="Arial"/>
          <w:color w:val="000000" w:themeColor="text1"/>
          <w:sz w:val="20"/>
          <w:szCs w:val="20"/>
        </w:rPr>
        <w:t>.</w:t>
      </w:r>
    </w:p>
    <w:p w:rsidR="009D6CD9" w:rsidRPr="009D6CD9" w:rsidRDefault="009D6CD9" w:rsidP="009D6CD9">
      <w:pPr>
        <w:shd w:val="clear" w:color="auto" w:fill="FFFFFF"/>
        <w:jc w:val="both"/>
        <w:rPr>
          <w:rFonts w:ascii="Book Antiqua" w:eastAsia="Times New Roman" w:hAnsi="Book Antiqua" w:cs="Segoe UI"/>
          <w:color w:val="000000" w:themeColor="text1"/>
          <w:sz w:val="20"/>
          <w:szCs w:val="20"/>
          <w:bdr w:val="none" w:sz="0" w:space="0" w:color="auto" w:frame="1"/>
        </w:rPr>
      </w:pPr>
    </w:p>
    <w:p w:rsidR="009D6CD9" w:rsidRPr="009D6CD9" w:rsidRDefault="00F95931" w:rsidP="009D6CD9">
      <w:pPr>
        <w:shd w:val="clear" w:color="auto" w:fill="FFFFFF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</w:pPr>
      <w:r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S</w:t>
      </w:r>
      <w:r w:rsidR="009D6CD9"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i prevede l’attivazione dei seguenti Corsi di formazione:</w:t>
      </w:r>
    </w:p>
    <w:p w:rsidR="009D6CD9" w:rsidRPr="009D6CD9" w:rsidRDefault="009D6CD9" w:rsidP="009D6CD9">
      <w:pPr>
        <w:ind w:left="709"/>
        <w:jc w:val="both"/>
        <w:rPr>
          <w:rFonts w:ascii="Book Antiqua" w:eastAsia="Times New Roman" w:hAnsi="Book Antiqua" w:cs="Arial"/>
          <w:i/>
          <w:color w:val="000000" w:themeColor="text1"/>
          <w:sz w:val="16"/>
          <w:szCs w:val="16"/>
        </w:rPr>
      </w:pPr>
    </w:p>
    <w:p w:rsidR="00365E6A" w:rsidRPr="00365E6A" w:rsidRDefault="00365E6A" w:rsidP="00365E6A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426" w:firstLine="0"/>
        <w:contextualSpacing/>
        <w:jc w:val="both"/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</w:pPr>
      <w:r w:rsidRPr="00365E6A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Corso per ASPP/RSPP:</w:t>
      </w:r>
    </w:p>
    <w:p w:rsidR="00365E6A" w:rsidRPr="00365E6A" w:rsidRDefault="00365E6A" w:rsidP="00365E6A">
      <w:pPr>
        <w:autoSpaceDE w:val="0"/>
        <w:autoSpaceDN w:val="0"/>
        <w:adjustRightInd w:val="0"/>
        <w:spacing w:after="200" w:line="276" w:lineRule="auto"/>
        <w:ind w:left="426" w:firstLine="282"/>
        <w:contextualSpacing/>
        <w:jc w:val="both"/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</w:pPr>
      <w:r w:rsidRPr="00365E6A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Modulo A,  28 ore + verifica di apprendimento finale </w:t>
      </w:r>
    </w:p>
    <w:p w:rsidR="00365E6A" w:rsidRPr="00365E6A" w:rsidRDefault="00365E6A" w:rsidP="00365E6A">
      <w:pPr>
        <w:autoSpaceDE w:val="0"/>
        <w:autoSpaceDN w:val="0"/>
        <w:adjustRightInd w:val="0"/>
        <w:spacing w:after="200" w:line="276" w:lineRule="auto"/>
        <w:ind w:left="426" w:firstLine="282"/>
        <w:contextualSpacing/>
        <w:jc w:val="both"/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</w:pPr>
      <w:r w:rsidRPr="00365E6A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Modulo B,  48 ore + verifica di apprendimento finale </w:t>
      </w:r>
    </w:p>
    <w:p w:rsidR="00365E6A" w:rsidRPr="00365E6A" w:rsidRDefault="00365E6A" w:rsidP="00365E6A">
      <w:pPr>
        <w:autoSpaceDE w:val="0"/>
        <w:autoSpaceDN w:val="0"/>
        <w:adjustRightInd w:val="0"/>
        <w:spacing w:after="200" w:line="276" w:lineRule="auto"/>
        <w:ind w:left="426" w:firstLine="282"/>
        <w:contextualSpacing/>
        <w:jc w:val="both"/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</w:pPr>
      <w:r w:rsidRPr="00365E6A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Modulo C, 24 ore + verifica di apprendimento finale </w:t>
      </w:r>
      <w:r w:rsidRPr="00365E6A"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  <w:t>(solo per RSPP);</w:t>
      </w:r>
    </w:p>
    <w:p w:rsidR="00C777CB" w:rsidRDefault="00365E6A" w:rsidP="00480B40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</w:pP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Corsi di formazione </w:t>
      </w:r>
      <w:r w:rsidRPr="00C777CB"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  <w:t xml:space="preserve">per gli incaricati a svolgere la funzione di </w:t>
      </w: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Addetti all'Emergenza (</w:t>
      </w:r>
      <w:r w:rsidR="00C777CB"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Addetto </w:t>
      </w: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Antincendio ore 16</w:t>
      </w:r>
      <w:r w:rsidR="00C777CB"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)</w:t>
      </w:r>
    </w:p>
    <w:p w:rsidR="00C777CB" w:rsidRDefault="00C777CB" w:rsidP="00C777CB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</w:pP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Corso di formazione di primo intervento e pronto soccorso – Basic life </w:t>
      </w:r>
      <w:proofErr w:type="spellStart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support</w:t>
      </w:r>
      <w:proofErr w:type="spellEnd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 e uso defibrillatore</w:t>
      </w:r>
      <w:r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 (Durata ore 16)</w:t>
      </w:r>
    </w:p>
    <w:p w:rsidR="00C777CB" w:rsidRDefault="00C777CB" w:rsidP="00C777CB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</w:pP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Corso di formazione e aggiornamento BLS – D Basic Life </w:t>
      </w:r>
      <w:proofErr w:type="spellStart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Support</w:t>
      </w:r>
      <w:proofErr w:type="spellEnd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 and </w:t>
      </w:r>
      <w:proofErr w:type="spellStart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Defibrillation</w:t>
      </w:r>
      <w:proofErr w:type="spellEnd"/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 (durata corso 8h)</w:t>
      </w:r>
    </w:p>
    <w:p w:rsidR="008814D0" w:rsidRPr="008814D0" w:rsidRDefault="008814D0" w:rsidP="00C777CB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</w:pPr>
      <w:r w:rsidRPr="008814D0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Corso di formazione di primo intervento e pronto soccorso ai sensi del D.M. 388/2003 (Durata ore 12)</w:t>
      </w:r>
    </w:p>
    <w:p w:rsidR="00365E6A" w:rsidRPr="00C777CB" w:rsidRDefault="00365E6A" w:rsidP="004A487A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426" w:firstLine="0"/>
        <w:contextualSpacing/>
        <w:jc w:val="both"/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</w:pPr>
      <w:r w:rsidRPr="00C777CB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 xml:space="preserve"> Corso per RLS e per Datori di Lavoro ore 32</w:t>
      </w:r>
    </w:p>
    <w:p w:rsidR="00365E6A" w:rsidRPr="00850F74" w:rsidRDefault="00365E6A" w:rsidP="00365E6A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426" w:firstLine="0"/>
        <w:contextualSpacing/>
        <w:jc w:val="both"/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</w:pPr>
      <w:r w:rsidRPr="00365E6A">
        <w:rPr>
          <w:rFonts w:ascii="BookAntiqua-Bold" w:eastAsia="Calibri" w:hAnsi="BookAntiqua-Bold" w:cs="BookAntiqua-Bold"/>
          <w:b/>
          <w:bCs/>
          <w:color w:val="000000"/>
          <w:sz w:val="20"/>
          <w:szCs w:val="20"/>
          <w:lang w:eastAsia="en-US"/>
        </w:rPr>
        <w:t>Corsi di aggiornamento relativo ai corsi sopra elencati.</w:t>
      </w:r>
    </w:p>
    <w:p w:rsidR="00850F74" w:rsidRPr="00365E6A" w:rsidRDefault="00850F74" w:rsidP="00850F74">
      <w:pPr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</w:pPr>
    </w:p>
    <w:p w:rsidR="00365E6A" w:rsidRPr="00365E6A" w:rsidRDefault="00365E6A" w:rsidP="00365E6A">
      <w:pPr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</w:pPr>
      <w:r w:rsidRPr="00365E6A"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  <w:t>(</w:t>
      </w:r>
      <w:r w:rsidRPr="00D113BD">
        <w:rPr>
          <w:rFonts w:ascii="BookAntiqua" w:eastAsia="Calibri" w:hAnsi="BookAntiqua" w:cs="BookAntiqua"/>
          <w:sz w:val="20"/>
          <w:szCs w:val="20"/>
          <w:lang w:eastAsia="en-US"/>
        </w:rPr>
        <w:t xml:space="preserve">… </w:t>
      </w:r>
      <w:r w:rsidRPr="00365E6A">
        <w:rPr>
          <w:rFonts w:ascii="BookAntiqua-Italic" w:eastAsia="Calibri" w:hAnsi="BookAntiqua-Italic" w:cs="BookAntiqua-Italic"/>
          <w:i/>
          <w:iCs/>
          <w:color w:val="000000"/>
          <w:sz w:val="20"/>
          <w:szCs w:val="20"/>
          <w:lang w:eastAsia="en-US"/>
        </w:rPr>
        <w:t xml:space="preserve">il </w:t>
      </w:r>
      <w:r w:rsidRPr="00365E6A"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  <w:t>Datore di lavoro deve provvedere alla formazione e all’aggiornamento dei lavoratori</w:t>
      </w:r>
      <w:r w:rsidRPr="00365E6A">
        <w:rPr>
          <w:rFonts w:ascii="BookAntiqua-Italic" w:eastAsia="Calibri" w:hAnsi="BookAntiqua-Italic" w:cs="BookAntiqua-Italic"/>
          <w:i/>
          <w:iCs/>
          <w:color w:val="000000"/>
          <w:sz w:val="20"/>
          <w:szCs w:val="20"/>
          <w:lang w:eastAsia="en-US"/>
        </w:rPr>
        <w:t xml:space="preserve">, </w:t>
      </w:r>
      <w:r w:rsidRPr="00365E6A">
        <w:rPr>
          <w:rFonts w:ascii="BookAntiqua-Italic" w:eastAsia="Calibri" w:hAnsi="BookAntiqua-Italic" w:cs="BookAntiqua-Italic"/>
          <w:b/>
          <w:i/>
          <w:iCs/>
          <w:color w:val="000000"/>
          <w:sz w:val="20"/>
          <w:szCs w:val="20"/>
          <w:lang w:eastAsia="en-US"/>
        </w:rPr>
        <w:t>e dei RLS</w:t>
      </w:r>
      <w:r w:rsidRPr="00365E6A">
        <w:rPr>
          <w:rFonts w:ascii="BookAntiqua-Italic" w:eastAsia="Calibri" w:hAnsi="BookAntiqua-Italic" w:cs="BookAntiqua-Italic"/>
          <w:i/>
          <w:iCs/>
          <w:color w:val="000000"/>
          <w:sz w:val="20"/>
          <w:szCs w:val="20"/>
          <w:lang w:eastAsia="en-US"/>
        </w:rPr>
        <w:t xml:space="preserve">, dei Dirigenti, e dei Preposti, </w:t>
      </w:r>
      <w:r w:rsidRPr="00365E6A"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  <w:t>nonché degli addetti alle attività di prevenzione incendi e lotta antincendio, di evacuazione dei luoghi di lavoro, di salvataggio, di primo soccorso e, comunque, di gestione dell’emergenza.</w:t>
      </w:r>
      <w:r w:rsidRPr="00365E6A">
        <w:rPr>
          <w:rFonts w:ascii="BookAntiqua-Italic" w:eastAsia="Calibri" w:hAnsi="BookAntiqua-Italic" w:cs="BookAntiqua-Italic"/>
          <w:i/>
          <w:iCs/>
          <w:color w:val="000000"/>
          <w:sz w:val="20"/>
          <w:szCs w:val="20"/>
          <w:lang w:eastAsia="en-US"/>
        </w:rPr>
        <w:t xml:space="preserve"> (art. 37, commi 1-7-9 e 10) </w:t>
      </w:r>
      <w:r w:rsidRPr="00365E6A">
        <w:rPr>
          <w:rFonts w:ascii="BookAntiqua" w:eastAsia="Calibri" w:hAnsi="BookAntiqua" w:cs="BookAntiqua"/>
          <w:color w:val="000000"/>
          <w:sz w:val="20"/>
          <w:szCs w:val="20"/>
          <w:lang w:eastAsia="en-US"/>
        </w:rPr>
        <w:t xml:space="preserve"> (</w:t>
      </w:r>
      <w:r w:rsidRPr="00365E6A"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  <w:t xml:space="preserve">Sanzione prevista - arresto da due a quattro mesi o l’ammenda da 1.315,20 a 5.699,20 </w:t>
      </w:r>
      <w:r w:rsidRPr="00365E6A">
        <w:rPr>
          <w:rFonts w:ascii="BookAntiqua-BoldItalic" w:eastAsia="Calibri" w:hAnsi="BookAntiqua-BoldItalic" w:cs="BookAntiqua-BoldItalic"/>
          <w:b/>
          <w:bCs/>
          <w:i/>
          <w:iCs/>
          <w:caps/>
          <w:color w:val="000000"/>
          <w:sz w:val="20"/>
          <w:szCs w:val="20"/>
          <w:lang w:eastAsia="en-US"/>
        </w:rPr>
        <w:t>€</w:t>
      </w:r>
      <w:r w:rsidRPr="00365E6A">
        <w:rPr>
          <w:rFonts w:ascii="BookAntiqua-BoldItalic" w:eastAsia="Calibri" w:hAnsi="BookAntiqua-BoldItalic" w:cs="BookAntiqua-BoldItalic"/>
          <w:b/>
          <w:bCs/>
          <w:i/>
          <w:iCs/>
          <w:color w:val="000000"/>
          <w:sz w:val="20"/>
          <w:szCs w:val="20"/>
          <w:lang w:eastAsia="en-US"/>
        </w:rPr>
        <w:t>);</w:t>
      </w:r>
    </w:p>
    <w:p w:rsidR="009D6CD9" w:rsidRPr="009D6CD9" w:rsidRDefault="009D6CD9" w:rsidP="000D517C">
      <w:pPr>
        <w:pStyle w:val="Paragrafoelenco"/>
        <w:shd w:val="clear" w:color="auto" w:fill="FFFFFF"/>
        <w:ind w:left="567" w:hanging="567"/>
        <w:jc w:val="both"/>
        <w:rPr>
          <w:rFonts w:ascii="Book Antiqua" w:eastAsia="Times New Roman" w:hAnsi="Book Antiqua" w:cs="Arial"/>
          <w:color w:val="000000" w:themeColor="text1"/>
          <w:sz w:val="16"/>
          <w:szCs w:val="16"/>
          <w:bdr w:val="none" w:sz="0" w:space="0" w:color="auto" w:frame="1"/>
        </w:rPr>
      </w:pPr>
    </w:p>
    <w:p w:rsidR="000C0DFC" w:rsidRPr="000C0DFC" w:rsidRDefault="009D6CD9" w:rsidP="000D517C">
      <w:pPr>
        <w:pStyle w:val="Paragrafoelenco"/>
        <w:numPr>
          <w:ilvl w:val="0"/>
          <w:numId w:val="5"/>
        </w:numPr>
        <w:shd w:val="clear" w:color="auto" w:fill="FFFFFF"/>
        <w:ind w:left="567" w:hanging="567"/>
        <w:jc w:val="both"/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</w:pPr>
      <w:r w:rsidRPr="0089494B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Corsi di aggiornamento relativi al Modulo B</w:t>
      </w:r>
      <w:r w:rsidR="00D65FA3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.</w:t>
      </w:r>
      <w:r w:rsidRPr="0089494B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 </w:t>
      </w:r>
    </w:p>
    <w:p w:rsidR="009D6CD9" w:rsidRPr="0084611C" w:rsidRDefault="00D65FA3" w:rsidP="000C0DFC">
      <w:pPr>
        <w:shd w:val="clear" w:color="auto" w:fill="FFFFFF"/>
        <w:ind w:left="567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</w:pPr>
      <w:r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C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om'è noto, </w:t>
      </w:r>
      <w:r w:rsidR="009D6CD9" w:rsidRPr="000C0DFC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l'aggiornamento del Modulo B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, da effettuarsi nell'arco del 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u w:val="single"/>
          <w:bdr w:val="none" w:sz="0" w:space="0" w:color="auto" w:frame="1"/>
        </w:rPr>
        <w:t>quinquennio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, è stato reso </w:t>
      </w:r>
      <w:r w:rsidR="009D6CD9" w:rsidRPr="000C0DFC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obbligatorio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 dalla normativa vigente</w:t>
      </w:r>
      <w:r w:rsidR="00A676A7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. In particolare, 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per il </w:t>
      </w:r>
      <w:r w:rsidR="009D6CD9" w:rsidRPr="00A676A7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>RSPP</w:t>
      </w:r>
      <w:r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A676A7">
        <w:rPr>
          <w:rFonts w:ascii="Book Antiqua" w:eastAsia="Times New Roman" w:hAnsi="Book Antiqua" w:cs="Arial"/>
          <w:i/>
          <w:sz w:val="20"/>
          <w:szCs w:val="20"/>
          <w:bdr w:val="none" w:sz="0" w:space="0" w:color="auto" w:frame="1"/>
        </w:rPr>
        <w:t>tale aggiornamento deve essere</w:t>
      </w:r>
      <w:r w:rsidRPr="000C0DFC">
        <w:rPr>
          <w:rFonts w:ascii="Book Antiqua" w:eastAsia="Times New Roman" w:hAnsi="Book Antiqua" w:cs="Arial"/>
          <w:i/>
          <w:sz w:val="20"/>
          <w:szCs w:val="20"/>
          <w:bdr w:val="none" w:sz="0" w:space="0" w:color="auto" w:frame="1"/>
        </w:rPr>
        <w:t xml:space="preserve"> di almeno </w:t>
      </w:r>
      <w:r w:rsidR="009D6CD9" w:rsidRPr="000C0DFC">
        <w:rPr>
          <w:rFonts w:ascii="Book Antiqua" w:eastAsia="Times New Roman" w:hAnsi="Book Antiqua" w:cs="Arial"/>
          <w:i/>
          <w:iCs/>
          <w:sz w:val="20"/>
          <w:szCs w:val="20"/>
          <w:bdr w:val="none" w:sz="0" w:space="0" w:color="auto" w:frame="1"/>
        </w:rPr>
        <w:t>40 ore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, </w:t>
      </w:r>
      <w:r w:rsidR="00A676A7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mentre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 per gli </w:t>
      </w:r>
      <w:r w:rsidR="009D6CD9" w:rsidRPr="00A676A7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>Addetti al SPPR</w:t>
      </w:r>
      <w:r w:rsidRPr="000C0DF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A676A7">
        <w:rPr>
          <w:rFonts w:ascii="Book Antiqua" w:eastAsia="Times New Roman" w:hAnsi="Book Antiqua" w:cs="Arial"/>
          <w:i/>
          <w:sz w:val="20"/>
          <w:szCs w:val="20"/>
          <w:bdr w:val="none" w:sz="0" w:space="0" w:color="auto" w:frame="1"/>
        </w:rPr>
        <w:t>deve essere</w:t>
      </w:r>
      <w:r w:rsidRPr="000C0DFC">
        <w:rPr>
          <w:rFonts w:ascii="Book Antiqua" w:eastAsia="Times New Roman" w:hAnsi="Book Antiqua" w:cs="Arial"/>
          <w:i/>
          <w:sz w:val="20"/>
          <w:szCs w:val="20"/>
          <w:bdr w:val="none" w:sz="0" w:space="0" w:color="auto" w:frame="1"/>
        </w:rPr>
        <w:t xml:space="preserve"> di </w:t>
      </w:r>
      <w:r w:rsidR="009D6CD9" w:rsidRPr="000C0DFC">
        <w:rPr>
          <w:rFonts w:ascii="Book Antiqua" w:eastAsia="Times New Roman" w:hAnsi="Book Antiqua" w:cs="Arial"/>
          <w:i/>
          <w:iCs/>
          <w:sz w:val="20"/>
          <w:szCs w:val="20"/>
          <w:bdr w:val="none" w:sz="0" w:space="0" w:color="auto" w:frame="1"/>
        </w:rPr>
        <w:t>almeno 20 ore</w:t>
      </w:r>
      <w:r w:rsidR="009D6CD9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.</w:t>
      </w:r>
      <w:r w:rsidR="0089494B" w:rsidRPr="000C0DF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84611C" w:rsidRPr="0084611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A tal fine,</w:t>
      </w:r>
      <w:r w:rsidR="0084611C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si comunica </w:t>
      </w:r>
      <w:r w:rsidR="009D6CD9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>che</w:t>
      </w:r>
      <w:r w:rsidR="0089494B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il nuovo </w:t>
      </w:r>
      <w:r w:rsidR="0089494B" w:rsidRPr="0084611C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Accordo Stato Regioni del 7 Luglio 2016 prevede che </w:t>
      </w:r>
      <w:r w:rsidR="009D6CD9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la partecipazione a Seminari o Convegni in materia di sicurezza nei luoghi di lavoro </w:t>
      </w:r>
      <w:r w:rsidR="000D517C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>possa essere</w:t>
      </w:r>
      <w:r w:rsidR="009D6CD9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considerata valida come ore di aggiornamento effettuato</w:t>
      </w:r>
      <w:r w:rsidR="0089494B" w:rsidRPr="0084611C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89494B" w:rsidRPr="0084611C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 xml:space="preserve">(per un </w:t>
      </w:r>
      <w:r w:rsidR="0089494B" w:rsidRPr="0084611C">
        <w:rPr>
          <w:rFonts w:ascii="Book Antiqua" w:eastAsia="Times New Roman" w:hAnsi="Book Antiqua" w:cs="Arial"/>
          <w:b/>
          <w:i/>
          <w:color w:val="000000" w:themeColor="text1"/>
          <w:sz w:val="20"/>
          <w:szCs w:val="20"/>
          <w:bdr w:val="none" w:sz="0" w:space="0" w:color="auto" w:frame="1"/>
        </w:rPr>
        <w:t>massimo di 20 h per i RSPP</w:t>
      </w:r>
      <w:r w:rsidR="0089494B" w:rsidRPr="0084611C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89494B" w:rsidRPr="0084611C">
        <w:rPr>
          <w:rFonts w:ascii="Book Antiqua" w:eastAsia="Times New Roman" w:hAnsi="Book Antiqua" w:cs="Arial"/>
          <w:b/>
          <w:i/>
          <w:color w:val="000000" w:themeColor="text1"/>
          <w:sz w:val="20"/>
          <w:szCs w:val="20"/>
          <w:bdr w:val="none" w:sz="0" w:space="0" w:color="auto" w:frame="1"/>
        </w:rPr>
        <w:t>e di</w:t>
      </w:r>
      <w:r w:rsidR="0089494B" w:rsidRPr="0084611C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89494B" w:rsidRPr="0084611C">
        <w:rPr>
          <w:rFonts w:ascii="Book Antiqua" w:eastAsia="Times New Roman" w:hAnsi="Book Antiqua" w:cs="Arial"/>
          <w:b/>
          <w:i/>
          <w:color w:val="000000" w:themeColor="text1"/>
          <w:sz w:val="20"/>
          <w:szCs w:val="20"/>
          <w:bdr w:val="none" w:sz="0" w:space="0" w:color="auto" w:frame="1"/>
        </w:rPr>
        <w:t>10 h per gli ASPP</w:t>
      </w:r>
      <w:r w:rsidR="0089494B" w:rsidRPr="0084611C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>)</w:t>
      </w:r>
      <w:r w:rsidR="009D6CD9" w:rsidRPr="0084611C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. </w:t>
      </w:r>
    </w:p>
    <w:p w:rsidR="0089494B" w:rsidRPr="000D517C" w:rsidRDefault="0089494B" w:rsidP="000C0DFC">
      <w:pPr>
        <w:shd w:val="clear" w:color="auto" w:fill="FFFFFF"/>
        <w:ind w:left="567" w:firstLine="567"/>
        <w:jc w:val="both"/>
        <w:rPr>
          <w:rFonts w:ascii="Book Antiqua" w:eastAsia="Times New Roman" w:hAnsi="Book Antiqua" w:cs="Arial"/>
          <w:color w:val="000000" w:themeColor="text1"/>
          <w:sz w:val="16"/>
          <w:szCs w:val="16"/>
          <w:bdr w:val="none" w:sz="0" w:space="0" w:color="auto" w:frame="1"/>
        </w:rPr>
      </w:pPr>
    </w:p>
    <w:p w:rsidR="0089494B" w:rsidRPr="009D6CD9" w:rsidRDefault="009D6CD9" w:rsidP="000D517C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</w:pP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Per quanto finora detto, appare doveroso evidenziare che il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Dirigente Scolastico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, al fine di evitare di incorrere in un’eventuale “</w:t>
      </w:r>
      <w:r w:rsidRPr="009D6CD9">
        <w:rPr>
          <w:rFonts w:ascii="Book Antiqua" w:eastAsia="Times New Roman" w:hAnsi="Book Antiqua" w:cs="Arial"/>
          <w:i/>
          <w:iCs/>
          <w:color w:val="000000" w:themeColor="text1"/>
          <w:sz w:val="20"/>
          <w:szCs w:val="20"/>
          <w:bdr w:val="none" w:sz="0" w:space="0" w:color="auto" w:frame="1"/>
        </w:rPr>
        <w:t xml:space="preserve">culpa in </w:t>
      </w:r>
      <w:proofErr w:type="spellStart"/>
      <w:r w:rsidRPr="009D6CD9">
        <w:rPr>
          <w:rFonts w:ascii="Book Antiqua" w:eastAsia="Times New Roman" w:hAnsi="Book Antiqua" w:cs="Arial"/>
          <w:i/>
          <w:iCs/>
          <w:color w:val="000000" w:themeColor="text1"/>
          <w:sz w:val="20"/>
          <w:szCs w:val="20"/>
          <w:bdr w:val="none" w:sz="0" w:space="0" w:color="auto" w:frame="1"/>
        </w:rPr>
        <w:t>eligendo</w:t>
      </w:r>
      <w:proofErr w:type="spellEnd"/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”, prima di procedere alla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conferma annuale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 (o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nuova nomina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) del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RSPP 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(interno od esterno) e degli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ASPP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, verifichi che gli stessi siano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in possesso degli Attestati di frequenza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 ai Corsi di </w:t>
      </w:r>
      <w:r w:rsidRPr="00014060">
        <w:rPr>
          <w:rFonts w:ascii="Book Antiqua" w:eastAsia="Times New Roman" w:hAnsi="Book Antiqua" w:cs="Arial"/>
          <w:b/>
          <w:color w:val="000000" w:themeColor="text1"/>
          <w:sz w:val="20"/>
          <w:szCs w:val="20"/>
          <w:bdr w:val="none" w:sz="0" w:space="0" w:color="auto" w:frame="1"/>
        </w:rPr>
        <w:t>formazione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e/o di aggiornamento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.</w:t>
      </w:r>
      <w:r w:rsidR="0089494B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 xml:space="preserve">- (La scadenza dei 5 anni non deve essere sottovalutata dai </w:t>
      </w:r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lastRenderedPageBreak/>
        <w:t xml:space="preserve">Dirigenti scolastici (Datori di lavoro) in quanto il </w:t>
      </w:r>
      <w:r w:rsidR="0089494B" w:rsidRPr="009D6CD9">
        <w:rPr>
          <w:rFonts w:ascii="Book Antiqua" w:eastAsia="Times New Roman" w:hAnsi="Book Antiqua" w:cs="Arial"/>
          <w:b/>
          <w:bCs/>
          <w:i/>
          <w:color w:val="000000" w:themeColor="text1"/>
          <w:sz w:val="20"/>
          <w:szCs w:val="20"/>
          <w:bdr w:val="none" w:sz="0" w:space="0" w:color="auto" w:frame="1"/>
        </w:rPr>
        <w:t>mancato aggiornamento del Modulo B</w:t>
      </w:r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 xml:space="preserve"> nei termini suddetti, farebbe configurare la violazione dell’articolo 32 del D. Lgs. 81/2008 e, di conseguenza, anche la violazione dell’ art. 17, c. 1, </w:t>
      </w:r>
      <w:proofErr w:type="spellStart"/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>lett</w:t>
      </w:r>
      <w:proofErr w:type="spellEnd"/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>. b): tali violazioni, purtroppo, potrebbero comportare </w:t>
      </w:r>
      <w:r w:rsidR="0089494B" w:rsidRPr="009D6CD9">
        <w:rPr>
          <w:rFonts w:ascii="Book Antiqua" w:eastAsia="Times New Roman" w:hAnsi="Book Antiqua" w:cs="Arial"/>
          <w:b/>
          <w:bCs/>
          <w:i/>
          <w:color w:val="000000" w:themeColor="text1"/>
          <w:sz w:val="20"/>
          <w:szCs w:val="20"/>
          <w:bdr w:val="none" w:sz="0" w:space="0" w:color="auto" w:frame="1"/>
        </w:rPr>
        <w:t>sanzioni sia penali, sia pecuniarie per il Datore di lavoro)</w:t>
      </w:r>
      <w:r w:rsidR="0089494B" w:rsidRPr="009D6CD9">
        <w:rPr>
          <w:rFonts w:ascii="Book Antiqua" w:eastAsia="Times New Roman" w:hAnsi="Book Antiqua" w:cs="Arial"/>
          <w:i/>
          <w:color w:val="000000" w:themeColor="text1"/>
          <w:sz w:val="20"/>
          <w:szCs w:val="20"/>
          <w:bdr w:val="none" w:sz="0" w:space="0" w:color="auto" w:frame="1"/>
        </w:rPr>
        <w:t>.</w:t>
      </w:r>
    </w:p>
    <w:p w:rsidR="00850F74" w:rsidRDefault="00850F74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</w:pPr>
    </w:p>
    <w:p w:rsidR="009D6CD9" w:rsidRP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</w:pPr>
      <w:r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            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Si comunica, inoltre, che, contestualmente, saranno attivati anche specifici percorsi formativi, della durata di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20 ore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, per coloro che svolgono la funzione di 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PREPOSTI</w:t>
      </w:r>
      <w:r w:rsidR="00850F74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(DSGA, Collaboratore Vicario, Docenti ed Assistenti di laboratori, </w:t>
      </w:r>
      <w:bookmarkStart w:id="0" w:name="_GoBack"/>
      <w:bookmarkEnd w:id="0"/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Docenti di attività motorie, Referenti di plesso), </w:t>
      </w:r>
      <w:r w:rsidRPr="000D517C">
        <w:rPr>
          <w:rFonts w:ascii="Book Antiqua" w:eastAsia="Times New Roman" w:hAnsi="Book Antiqua" w:cs="Arial"/>
          <w:b/>
          <w:color w:val="000000" w:themeColor="text1"/>
          <w:sz w:val="20"/>
          <w:szCs w:val="20"/>
          <w:u w:val="single"/>
          <w:bdr w:val="none" w:sz="0" w:space="0" w:color="auto" w:frame="1"/>
        </w:rPr>
        <w:t>tutti</w:t>
      </w:r>
      <w:r w:rsidR="00850F74">
        <w:rPr>
          <w:rFonts w:ascii="Book Antiqua" w:eastAsia="Times New Roman" w:hAnsi="Book Antiqua" w:cs="Arial"/>
          <w:b/>
          <w:color w:val="000000" w:themeColor="text1"/>
          <w:sz w:val="20"/>
          <w:szCs w:val="20"/>
          <w:u w:val="single"/>
          <w:bdr w:val="none" w:sz="0" w:space="0" w:color="auto" w:frame="1"/>
        </w:rPr>
        <w:t xml:space="preserve"> </w:t>
      </w:r>
      <w:r w:rsidRPr="000D517C">
        <w:rPr>
          <w:rFonts w:ascii="Book Antiqua" w:eastAsia="Times New Roman" w:hAnsi="Book Antiqua" w:cs="Arial"/>
          <w:b/>
          <w:color w:val="000000" w:themeColor="text1"/>
          <w:sz w:val="20"/>
          <w:szCs w:val="20"/>
          <w:u w:val="single"/>
          <w:bdr w:val="none" w:sz="0" w:space="0" w:color="auto" w:frame="1"/>
        </w:rPr>
        <w:t>obbligati a formarsi</w:t>
      </w: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 xml:space="preserve"> ai sensi dell’art. 19, comma 1 – </w:t>
      </w:r>
      <w:proofErr w:type="spellStart"/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lett</w:t>
      </w:r>
      <w:proofErr w:type="spellEnd"/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. g) del D. Lgs. 81/2008.</w:t>
      </w:r>
    </w:p>
    <w:p w:rsid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</w:pP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Su richiesta dei singoli Dirigenti scolastici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u w:val="single"/>
          <w:bdr w:val="none" w:sz="0" w:space="0" w:color="auto" w:frame="1"/>
        </w:rPr>
        <w:t xml:space="preserve"> da stipularsi con questo Centro</w:t>
      </w:r>
      <w:r w:rsidRPr="009D6CD9">
        <w:rPr>
          <w:rFonts w:ascii="Book Antiqua" w:eastAsia="Times New Roman" w:hAnsi="Book Antiqua" w:cs="Arial"/>
          <w:b/>
          <w:bCs/>
          <w:color w:val="000000" w:themeColor="text1"/>
          <w:sz w:val="20"/>
          <w:szCs w:val="20"/>
          <w:bdr w:val="none" w:sz="0" w:space="0" w:color="auto" w:frame="1"/>
        </w:rPr>
        <w:t>, possono essere effettuati, presso le rispettive sedi scolastiche, specifici Corsi formativi di 20 ore per tutto il personale (Lavoratori e Preposti) in ottemperanza a quanto previsto dall’art. 37, commi 1-3-5-6 e 7 del D. Lgs. 81/2008.</w:t>
      </w:r>
    </w:p>
    <w:p w:rsidR="00850F74" w:rsidRPr="009D6CD9" w:rsidRDefault="00850F74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000000" w:themeColor="text1"/>
          <w:sz w:val="20"/>
          <w:szCs w:val="20"/>
        </w:rPr>
      </w:pPr>
    </w:p>
    <w:p w:rsidR="00365E6A" w:rsidRDefault="00365E6A" w:rsidP="00365E6A">
      <w:pPr>
        <w:autoSpaceDE w:val="0"/>
        <w:autoSpaceDN w:val="0"/>
        <w:adjustRightInd w:val="0"/>
        <w:ind w:firstLine="709"/>
        <w:jc w:val="both"/>
        <w:rPr>
          <w:rFonts w:ascii="BookAntiqua" w:eastAsia="Calibri" w:hAnsi="BookAntiqua" w:cs="BookAntiqua"/>
          <w:b/>
          <w:color w:val="000000"/>
          <w:sz w:val="20"/>
          <w:szCs w:val="20"/>
          <w:lang w:eastAsia="en-US"/>
        </w:rPr>
      </w:pPr>
      <w:r w:rsidRPr="00365E6A">
        <w:rPr>
          <w:rFonts w:ascii="BookAntiqua" w:eastAsia="Calibri" w:hAnsi="BookAntiqua" w:cs="BookAntiqua"/>
          <w:b/>
          <w:color w:val="000000"/>
          <w:sz w:val="20"/>
          <w:szCs w:val="20"/>
          <w:lang w:eastAsia="en-US"/>
        </w:rPr>
        <w:t>Per la realizzazione dell’attività formativa sarà stilata apposita convenzione didattica che regolarizza i rapporti tra i soggetti.</w:t>
      </w:r>
    </w:p>
    <w:p w:rsidR="00850F74" w:rsidRPr="00365E6A" w:rsidRDefault="00850F74" w:rsidP="00365E6A">
      <w:pPr>
        <w:autoSpaceDE w:val="0"/>
        <w:autoSpaceDN w:val="0"/>
        <w:adjustRightInd w:val="0"/>
        <w:ind w:firstLine="709"/>
        <w:jc w:val="both"/>
        <w:rPr>
          <w:rFonts w:ascii="BookAntiqua" w:eastAsia="Calibri" w:hAnsi="BookAntiqua" w:cs="BookAntiqua"/>
          <w:b/>
          <w:color w:val="000000"/>
          <w:sz w:val="20"/>
          <w:szCs w:val="20"/>
          <w:lang w:eastAsia="en-US"/>
        </w:rPr>
      </w:pPr>
    </w:p>
    <w:p w:rsidR="009D6CD9" w:rsidRP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</w:pPr>
      <w:r w:rsidRPr="009D6CD9">
        <w:rPr>
          <w:rFonts w:ascii="Book Antiqua" w:eastAsia="Times New Roman" w:hAnsi="Book Antiqua" w:cs="Arial"/>
          <w:color w:val="000000" w:themeColor="text1"/>
          <w:sz w:val="20"/>
          <w:szCs w:val="20"/>
          <w:bdr w:val="none" w:sz="0" w:space="0" w:color="auto" w:frame="1"/>
        </w:rPr>
        <w:t>Al fine di consentire a questo Ente di poter attivare con celerità l’inizio dei corsi, le eventuali adesioni dovranno essere inoltrate, a mezzo delle schede allegate ("</w:t>
      </w:r>
      <w:r w:rsidRPr="009D6CD9">
        <w:rPr>
          <w:rFonts w:ascii="Book Antiqua" w:eastAsia="Times New Roman" w:hAnsi="Book Antiqua" w:cs="Arial"/>
          <w:i/>
          <w:iCs/>
          <w:color w:val="000000" w:themeColor="text1"/>
          <w:sz w:val="20"/>
          <w:szCs w:val="20"/>
          <w:bdr w:val="none" w:sz="0" w:space="0" w:color="auto" w:frame="1"/>
        </w:rPr>
        <w:t>scheda adesione corsi</w:t>
      </w:r>
      <w:r w:rsidRPr="009D6CD9">
        <w:rPr>
          <w:rFonts w:ascii="Book Antiqua" w:eastAsia="Times New Roman" w:hAnsi="Book Antiqua" w:cs="Arial"/>
          <w:i/>
          <w:iCs/>
          <w:color w:val="333333"/>
          <w:sz w:val="20"/>
          <w:szCs w:val="20"/>
          <w:bdr w:val="none" w:sz="0" w:space="0" w:color="auto" w:frame="1"/>
        </w:rPr>
        <w:t xml:space="preserve"> formativi"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> e "</w:t>
      </w:r>
      <w:r w:rsidRPr="009D6CD9">
        <w:rPr>
          <w:rFonts w:ascii="Book Antiqua" w:eastAsia="Times New Roman" w:hAnsi="Book Antiqua" w:cs="Arial"/>
          <w:i/>
          <w:iCs/>
          <w:color w:val="333333"/>
          <w:sz w:val="20"/>
          <w:szCs w:val="20"/>
          <w:bdr w:val="none" w:sz="0" w:space="0" w:color="auto" w:frame="1"/>
        </w:rPr>
        <w:t>scelta sede scuola polo"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>),</w:t>
      </w:r>
      <w:r w:rsidR="000D517C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 xml:space="preserve"> </w:t>
      </w:r>
      <w:r w:rsidRPr="00AF60DA">
        <w:rPr>
          <w:rFonts w:ascii="Book Antiqua" w:eastAsia="Times New Roman" w:hAnsi="Book Antiqua" w:cs="Arial"/>
          <w:b/>
          <w:bCs/>
          <w:color w:val="333333"/>
          <w:szCs w:val="20"/>
          <w:u w:val="single"/>
          <w:bdr w:val="none" w:sz="0" w:space="0" w:color="auto" w:frame="1"/>
        </w:rPr>
        <w:t>entro l</w:t>
      </w:r>
      <w:r w:rsidR="00AF60DA">
        <w:rPr>
          <w:rFonts w:ascii="Book Antiqua" w:eastAsia="Times New Roman" w:hAnsi="Book Antiqua" w:cs="Arial"/>
          <w:b/>
          <w:bCs/>
          <w:color w:val="333333"/>
          <w:szCs w:val="20"/>
          <w:u w:val="single"/>
          <w:bdr w:val="none" w:sz="0" w:space="0" w:color="auto" w:frame="1"/>
        </w:rPr>
        <w:t>’</w:t>
      </w:r>
      <w:r w:rsidRPr="00AF60DA">
        <w:rPr>
          <w:rFonts w:ascii="Book Antiqua" w:eastAsia="Times New Roman" w:hAnsi="Book Antiqua" w:cs="Arial"/>
          <w:b/>
          <w:bCs/>
          <w:color w:val="333333"/>
          <w:szCs w:val="20"/>
          <w:u w:val="single"/>
          <w:bdr w:val="none" w:sz="0" w:space="0" w:color="auto" w:frame="1"/>
        </w:rPr>
        <w:t xml:space="preserve"> </w:t>
      </w:r>
      <w:r w:rsidR="00AF60DA" w:rsidRPr="00AF60DA">
        <w:rPr>
          <w:rFonts w:ascii="Book Antiqua" w:eastAsia="Times New Roman" w:hAnsi="Book Antiqua" w:cs="Arial"/>
          <w:b/>
          <w:bCs/>
          <w:color w:val="333333"/>
          <w:szCs w:val="20"/>
          <w:u w:val="single"/>
          <w:bdr w:val="none" w:sz="0" w:space="0" w:color="auto" w:frame="1"/>
        </w:rPr>
        <w:t>1/10/2018</w:t>
      </w:r>
      <w:r w:rsidRPr="00D113BD">
        <w:rPr>
          <w:rFonts w:ascii="Book Antiqua" w:eastAsia="Times New Roman" w:hAnsi="Book Antiqua" w:cs="Arial"/>
          <w:szCs w:val="20"/>
          <w:u w:val="single"/>
          <w:bdr w:val="none" w:sz="0" w:space="0" w:color="auto" w:frame="1"/>
        </w:rPr>
        <w:t>,</w:t>
      </w:r>
      <w:r w:rsidRPr="009D6CD9">
        <w:rPr>
          <w:rFonts w:ascii="Book Antiqua" w:eastAsia="Times New Roman" w:hAnsi="Book Antiqua" w:cs="Arial"/>
          <w:b/>
          <w:bCs/>
          <w:color w:val="333333"/>
          <w:sz w:val="20"/>
          <w:szCs w:val="20"/>
          <w:bdr w:val="none" w:sz="0" w:space="0" w:color="auto" w:frame="1"/>
        </w:rPr>
        <w:t> 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u w:val="single"/>
          <w:bdr w:val="none" w:sz="0" w:space="0" w:color="auto" w:frame="1"/>
        </w:rPr>
        <w:t>esclusivamente via e-mail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 xml:space="preserve">, al seguente indirizzo: </w:t>
      </w:r>
      <w:r w:rsidRPr="009D6CD9">
        <w:rPr>
          <w:rFonts w:ascii="Book Antiqua" w:eastAsia="Times New Roman" w:hAnsi="Book Antiqua" w:cs="Arial"/>
          <w:b/>
          <w:color w:val="0000FF"/>
          <w:sz w:val="20"/>
          <w:szCs w:val="20"/>
          <w:bdr w:val="none" w:sz="0" w:space="0" w:color="auto" w:frame="1"/>
        </w:rPr>
        <w:t>scuolaraffaeledambrosio@unina.it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> </w:t>
      </w:r>
    </w:p>
    <w:p w:rsidR="009D6CD9" w:rsidRP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</w:pPr>
    </w:p>
    <w:p w:rsidR="009D6CD9" w:rsidRPr="009D6CD9" w:rsidRDefault="009D6CD9" w:rsidP="002C7D9C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</w:pP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 xml:space="preserve">Eventuali chiarimenti possono essere richiesti </w:t>
      </w:r>
      <w:r w:rsidR="002C7D9C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>al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 xml:space="preserve">la Segreteria del </w:t>
      </w:r>
      <w:r w:rsidRPr="009D6CD9">
        <w:rPr>
          <w:rFonts w:ascii="Book Antiqua" w:eastAsia="Times New Roman" w:hAnsi="Book Antiqua" w:cs="Arial"/>
          <w:b/>
          <w:color w:val="333333"/>
          <w:sz w:val="20"/>
          <w:szCs w:val="20"/>
          <w:bdr w:val="none" w:sz="0" w:space="0" w:color="auto" w:frame="1"/>
        </w:rPr>
        <w:t>Centro Interdipartimentale di Ricerca L.U.P.T.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 xml:space="preserve"> – tel.  </w:t>
      </w:r>
      <w:r w:rsidRPr="009D6CD9">
        <w:rPr>
          <w:rFonts w:ascii="Book Antiqua" w:eastAsia="Times New Roman" w:hAnsi="Book Antiqua" w:cs="Arial"/>
          <w:b/>
          <w:color w:val="333333"/>
          <w:sz w:val="20"/>
          <w:szCs w:val="20"/>
          <w:bdr w:val="none" w:sz="0" w:space="0" w:color="auto" w:frame="1"/>
        </w:rPr>
        <w:t>0815513609 – 0812538869</w:t>
      </w:r>
      <w:r w:rsidRPr="009D6CD9">
        <w:rPr>
          <w:rFonts w:ascii="Book Antiqua" w:eastAsia="Times New Roman" w:hAnsi="Book Antiqua" w:cs="Arial"/>
          <w:color w:val="333333"/>
          <w:sz w:val="20"/>
          <w:szCs w:val="20"/>
          <w:bdr w:val="none" w:sz="0" w:space="0" w:color="auto" w:frame="1"/>
        </w:rPr>
        <w:t>.</w:t>
      </w:r>
    </w:p>
    <w:p w:rsidR="009D6CD9" w:rsidRPr="009D6CD9" w:rsidRDefault="009D6CD9" w:rsidP="009D6CD9">
      <w:pPr>
        <w:shd w:val="clear" w:color="auto" w:fill="FFFFFF"/>
        <w:ind w:firstLine="567"/>
        <w:jc w:val="both"/>
        <w:rPr>
          <w:rFonts w:ascii="Book Antiqua" w:eastAsia="Times New Roman" w:hAnsi="Book Antiqua" w:cs="Arial"/>
          <w:b/>
          <w:bCs/>
          <w:color w:val="333333"/>
          <w:sz w:val="20"/>
          <w:szCs w:val="20"/>
          <w:bdr w:val="none" w:sz="0" w:space="0" w:color="auto" w:frame="1"/>
        </w:rPr>
      </w:pPr>
    </w:p>
    <w:p w:rsidR="009D6CD9" w:rsidRPr="009D6CD9" w:rsidRDefault="009D6CD9" w:rsidP="009D6CD9">
      <w:pPr>
        <w:shd w:val="clear" w:color="auto" w:fill="FFFFFF"/>
        <w:jc w:val="both"/>
        <w:rPr>
          <w:rFonts w:ascii="Book Antiqua" w:eastAsia="Times New Roman" w:hAnsi="Book Antiqua" w:cs="Arial"/>
          <w:bCs/>
          <w:color w:val="333333"/>
          <w:sz w:val="20"/>
          <w:szCs w:val="20"/>
          <w:bdr w:val="none" w:sz="0" w:space="0" w:color="auto" w:frame="1"/>
        </w:rPr>
      </w:pPr>
    </w:p>
    <w:p w:rsidR="004223D5" w:rsidRPr="009D6CD9" w:rsidRDefault="004223D5" w:rsidP="004223D5">
      <w:pPr>
        <w:ind w:right="-30" w:firstLine="567"/>
        <w:jc w:val="both"/>
        <w:rPr>
          <w:rFonts w:ascii="Book Antiqua" w:hAnsi="Book Antiqua"/>
          <w:color w:val="000000" w:themeColor="text1"/>
          <w:sz w:val="20"/>
          <w:szCs w:val="20"/>
        </w:rPr>
      </w:pPr>
      <w:r w:rsidRPr="009D6CD9">
        <w:rPr>
          <w:rFonts w:ascii="Book Antiqua" w:hAnsi="Book Antiqua"/>
          <w:color w:val="000000" w:themeColor="text1"/>
          <w:sz w:val="20"/>
          <w:szCs w:val="20"/>
        </w:rPr>
        <w:t>Nel restare a disposizione per ogni eventuale chiarimento, si coglie l’occasione per porgere cordiali saluti.</w:t>
      </w:r>
    </w:p>
    <w:p w:rsidR="004223D5" w:rsidRPr="009D6CD9" w:rsidRDefault="004223D5" w:rsidP="004223D5">
      <w:pPr>
        <w:ind w:right="-30" w:firstLine="567"/>
        <w:jc w:val="both"/>
        <w:rPr>
          <w:rFonts w:ascii="Book Antiqua" w:hAnsi="Book Antiqua"/>
          <w:color w:val="000000" w:themeColor="text1"/>
          <w:sz w:val="20"/>
          <w:szCs w:val="20"/>
        </w:rPr>
      </w:pPr>
    </w:p>
    <w:p w:rsidR="004223D5" w:rsidRPr="009D6CD9" w:rsidRDefault="004223D5" w:rsidP="004223D5">
      <w:pPr>
        <w:shd w:val="clear" w:color="auto" w:fill="FFFF99"/>
        <w:ind w:right="-30"/>
        <w:jc w:val="center"/>
        <w:rPr>
          <w:rFonts w:ascii="Book Antiqua" w:hAnsi="Book Antiqua"/>
          <w:color w:val="008000"/>
          <w:sz w:val="20"/>
          <w:szCs w:val="20"/>
        </w:rPr>
      </w:pPr>
      <w:r w:rsidRPr="009D6CD9">
        <w:rPr>
          <w:rFonts w:ascii="Book Antiqua" w:hAnsi="Book Antiqua"/>
          <w:b/>
          <w:bCs/>
          <w:color w:val="008000"/>
          <w:sz w:val="20"/>
          <w:szCs w:val="20"/>
        </w:rPr>
        <w:t>Università degli Studi di Napoli “Federico II”</w:t>
      </w:r>
    </w:p>
    <w:p w:rsidR="004223D5" w:rsidRPr="009D6CD9" w:rsidRDefault="004223D5" w:rsidP="004223D5">
      <w:pPr>
        <w:shd w:val="clear" w:color="auto" w:fill="FFFF99"/>
        <w:ind w:right="-30"/>
        <w:jc w:val="center"/>
        <w:rPr>
          <w:rFonts w:ascii="Book Antiqua" w:hAnsi="Book Antiqua"/>
          <w:b/>
          <w:bCs/>
          <w:color w:val="008000"/>
          <w:sz w:val="20"/>
          <w:szCs w:val="20"/>
        </w:rPr>
      </w:pPr>
      <w:r w:rsidRPr="009D6CD9">
        <w:rPr>
          <w:rFonts w:ascii="Book Antiqua" w:hAnsi="Book Antiqua"/>
          <w:b/>
          <w:bCs/>
          <w:color w:val="008000"/>
          <w:sz w:val="20"/>
          <w:szCs w:val="20"/>
        </w:rPr>
        <w:t>- Centro Interdipartimentale di Ricerca -</w:t>
      </w:r>
    </w:p>
    <w:p w:rsidR="004223D5" w:rsidRPr="009D6CD9" w:rsidRDefault="004223D5" w:rsidP="004223D5">
      <w:pPr>
        <w:shd w:val="clear" w:color="auto" w:fill="FFFF99"/>
        <w:ind w:right="-30"/>
        <w:jc w:val="center"/>
        <w:rPr>
          <w:rFonts w:ascii="Book Antiqua" w:hAnsi="Book Antiqua"/>
          <w:b/>
          <w:bCs/>
          <w:sz w:val="20"/>
          <w:szCs w:val="20"/>
        </w:rPr>
      </w:pPr>
      <w:r w:rsidRPr="009D6CD9">
        <w:rPr>
          <w:rFonts w:ascii="Book Antiqua" w:hAnsi="Book Antiqua"/>
          <w:b/>
          <w:bCs/>
          <w:color w:val="008000"/>
          <w:sz w:val="20"/>
          <w:szCs w:val="20"/>
        </w:rPr>
        <w:t>Laboratorio di Urbanistica e di Pianificazione Territoriale “Raffaele d’Ambrosio” (L.U.P.T.)</w:t>
      </w:r>
    </w:p>
    <w:p w:rsidR="004223D5" w:rsidRPr="009D6CD9" w:rsidRDefault="004223D5" w:rsidP="004223D5">
      <w:pPr>
        <w:shd w:val="clear" w:color="auto" w:fill="FFFF99"/>
        <w:ind w:right="-30"/>
        <w:jc w:val="center"/>
        <w:rPr>
          <w:rFonts w:ascii="Book Antiqua" w:hAnsi="Book Antiqua"/>
          <w:b/>
          <w:bCs/>
          <w:i/>
          <w:iCs/>
          <w:color w:val="008000"/>
          <w:sz w:val="20"/>
          <w:szCs w:val="20"/>
        </w:rPr>
      </w:pPr>
      <w:r w:rsidRPr="009D6CD9">
        <w:rPr>
          <w:rFonts w:ascii="Book Antiqua" w:hAnsi="Book Antiqua"/>
          <w:b/>
          <w:bCs/>
          <w:i/>
          <w:iCs/>
          <w:color w:val="008000"/>
          <w:sz w:val="20"/>
          <w:szCs w:val="20"/>
        </w:rPr>
        <w:t>Via Toledo n° 402 – 80134 NAPOLI</w:t>
      </w:r>
    </w:p>
    <w:p w:rsidR="004223D5" w:rsidRPr="009D6CD9" w:rsidRDefault="004223D5" w:rsidP="004223D5">
      <w:pPr>
        <w:shd w:val="clear" w:color="auto" w:fill="FFFF99"/>
        <w:ind w:right="-30"/>
        <w:jc w:val="center"/>
        <w:rPr>
          <w:rFonts w:ascii="Book Antiqua" w:hAnsi="Book Antiqua"/>
          <w:sz w:val="20"/>
          <w:szCs w:val="20"/>
        </w:rPr>
      </w:pPr>
      <w:r w:rsidRPr="009D6CD9">
        <w:rPr>
          <w:rFonts w:ascii="Book Antiqua" w:hAnsi="Book Antiqua"/>
          <w:b/>
          <w:bCs/>
          <w:color w:val="008000"/>
          <w:sz w:val="20"/>
          <w:szCs w:val="20"/>
        </w:rPr>
        <w:t>Tel. 0815513609 – 0812538869    fax  0815513495</w:t>
      </w:r>
    </w:p>
    <w:p w:rsidR="004223D5" w:rsidRDefault="004223D5" w:rsidP="009D6CD9">
      <w:pPr>
        <w:shd w:val="clear" w:color="auto" w:fill="FFFFFF"/>
        <w:jc w:val="both"/>
        <w:rPr>
          <w:rFonts w:ascii="Book Antiqua" w:eastAsia="Times New Roman" w:hAnsi="Book Antiqua" w:cs="Arial"/>
          <w:bCs/>
          <w:color w:val="333333"/>
          <w:sz w:val="20"/>
          <w:szCs w:val="20"/>
          <w:bdr w:val="none" w:sz="0" w:space="0" w:color="auto" w:frame="1"/>
        </w:rPr>
      </w:pPr>
    </w:p>
    <w:p w:rsidR="004223D5" w:rsidRDefault="004223D5" w:rsidP="009D6CD9">
      <w:pPr>
        <w:shd w:val="clear" w:color="auto" w:fill="FFFFFF"/>
        <w:jc w:val="both"/>
        <w:rPr>
          <w:rFonts w:ascii="Book Antiqua" w:eastAsia="Times New Roman" w:hAnsi="Book Antiqua" w:cs="Arial"/>
          <w:bCs/>
          <w:color w:val="333333"/>
          <w:sz w:val="20"/>
          <w:szCs w:val="20"/>
          <w:bdr w:val="none" w:sz="0" w:space="0" w:color="auto" w:frame="1"/>
        </w:rPr>
      </w:pPr>
    </w:p>
    <w:p w:rsidR="009D6CD9" w:rsidRPr="009D6CD9" w:rsidRDefault="009D6CD9" w:rsidP="009D6CD9">
      <w:pPr>
        <w:shd w:val="clear" w:color="auto" w:fill="FFFFFF"/>
        <w:jc w:val="both"/>
        <w:rPr>
          <w:rFonts w:ascii="Book Antiqua" w:eastAsia="Times New Roman" w:hAnsi="Book Antiqua" w:cs="Segoe UI"/>
          <w:b/>
          <w:color w:val="333333"/>
          <w:sz w:val="20"/>
          <w:szCs w:val="20"/>
          <w:bdr w:val="none" w:sz="0" w:space="0" w:color="auto" w:frame="1"/>
        </w:rPr>
      </w:pPr>
      <w:r w:rsidRPr="009D6CD9">
        <w:rPr>
          <w:rFonts w:ascii="Book Antiqua" w:eastAsia="Times New Roman" w:hAnsi="Book Antiqua" w:cs="Segoe UI"/>
          <w:b/>
          <w:color w:val="333333"/>
          <w:sz w:val="20"/>
          <w:szCs w:val="20"/>
          <w:bdr w:val="none" w:sz="0" w:space="0" w:color="auto" w:frame="1"/>
        </w:rPr>
        <w:t>Di seguito si riporta la scheda riassuntiva dei corsi con i relativi costi che saranno attivati:</w:t>
      </w:r>
    </w:p>
    <w:p w:rsidR="009D6CD9" w:rsidRPr="009D6CD9" w:rsidRDefault="009D6CD9" w:rsidP="009D6CD9">
      <w:pPr>
        <w:shd w:val="clear" w:color="auto" w:fill="FFFFFF"/>
        <w:jc w:val="both"/>
        <w:rPr>
          <w:rFonts w:ascii="Book Antiqua" w:eastAsia="Times New Roman" w:hAnsi="Book Antiqua" w:cs="Segoe UI"/>
          <w:b/>
          <w:color w:val="333333"/>
          <w:sz w:val="20"/>
          <w:szCs w:val="2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0"/>
        <w:gridCol w:w="3230"/>
      </w:tblGrid>
      <w:tr w:rsidR="009D6CD9" w:rsidRPr="009D6CD9" w:rsidTr="00391CFF">
        <w:tc>
          <w:tcPr>
            <w:tcW w:w="3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bCs/>
                <w:sz w:val="20"/>
                <w:szCs w:val="20"/>
                <w:bdr w:val="none" w:sz="0" w:space="0" w:color="auto" w:frame="1"/>
              </w:rPr>
              <w:t>TIPOLOGIA CORSO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bCs/>
                <w:sz w:val="20"/>
                <w:szCs w:val="20"/>
                <w:bdr w:val="none" w:sz="0" w:space="0" w:color="auto" w:frame="1"/>
              </w:rPr>
              <w:t>COSTO PRO QUOTA</w:t>
            </w:r>
            <w:r w:rsidRPr="009D6CD9">
              <w:rPr>
                <w:rFonts w:ascii="Book Antiqua" w:eastAsia="Times New Roman" w:hAnsi="Book Antiqua" w:cs="Segoe UI"/>
                <w:sz w:val="20"/>
                <w:szCs w:val="20"/>
                <w:bdr w:val="none" w:sz="0" w:space="0" w:color="auto" w:frame="1"/>
              </w:rPr>
              <w:t> </w:t>
            </w:r>
            <w:r w:rsidRPr="009D6CD9">
              <w:rPr>
                <w:rFonts w:ascii="Book Antiqua" w:eastAsia="Times New Roman" w:hAnsi="Book Antiqua" w:cs="Segoe UI"/>
                <w:sz w:val="20"/>
                <w:szCs w:val="20"/>
                <w:bdr w:val="none" w:sz="0" w:space="0" w:color="auto" w:frame="1"/>
              </w:rPr>
              <w:br/>
              <w:t>(esenti IVA art.4 DPR 633/72)</w:t>
            </w:r>
          </w:p>
        </w:tc>
      </w:tr>
      <w:tr w:rsidR="009D6CD9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 w:rsidR="00F969F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ormazione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0C4501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sicurezza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0C4501" w:rsidRPr="000C4501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ANTINCENDIO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e gestione delle emergenze nei luoghi di lavoro</w:t>
            </w:r>
            <w:r w:rsidR="000C4501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Rischio Alto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(16 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130,00 </w:t>
            </w:r>
            <w:r w:rsidRPr="009D6CD9">
              <w:rPr>
                <w:rFonts w:ascii="Book Antiqua" w:eastAsia="Times New Roman" w:hAnsi="Book Antiqua" w:cs="Segoe UI"/>
                <w:sz w:val="20"/>
                <w:szCs w:val="20"/>
                <w:bdr w:val="none" w:sz="0" w:space="0" w:color="auto" w:frame="1"/>
              </w:rPr>
              <w:t>(con esclusione degli esami di idoneità tecnica</w:t>
            </w:r>
          </w:p>
        </w:tc>
      </w:tr>
      <w:tr w:rsidR="009D6CD9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sz w:val="20"/>
                <w:szCs w:val="20"/>
              </w:rPr>
            </w:pP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aggiornamento sicurezza </w:t>
            </w:r>
            <w:r w:rsidR="00F969F9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ANTINCENDIO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e gestione delle emergenze nei luoghi di lavoro</w:t>
            </w:r>
            <w:r w:rsidR="000C4501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(</w:t>
            </w:r>
            <w:r w:rsidR="00F951AB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8</w:t>
            </w:r>
            <w:r w:rsidR="000C4501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F951AB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</w:pPr>
            <w:r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70,00</w:t>
            </w:r>
          </w:p>
        </w:tc>
      </w:tr>
      <w:tr w:rsidR="00F951AB" w:rsidRPr="00F951AB" w:rsidTr="00391CFF">
        <w:trPr>
          <w:trHeight w:val="439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AB" w:rsidRPr="009D6CD9" w:rsidRDefault="00F951AB" w:rsidP="00F951AB">
            <w:pPr>
              <w:jc w:val="center"/>
              <w:rPr>
                <w:rFonts w:ascii="Book Antiqua" w:eastAsia="Times New Roman" w:hAnsi="Book Antiqua" w:cs="Segoe UI"/>
                <w:b/>
                <w:i/>
                <w:iCs/>
                <w:sz w:val="20"/>
                <w:szCs w:val="20"/>
                <w:bdr w:val="none" w:sz="0" w:space="0" w:color="auto" w:frame="1"/>
              </w:rPr>
            </w:pP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ormazione di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rimo intervento e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ronto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occorso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(12h)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AB" w:rsidRPr="00F951AB" w:rsidRDefault="00F951AB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</w:pPr>
            <w:r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100,00</w:t>
            </w:r>
          </w:p>
        </w:tc>
      </w:tr>
      <w:tr w:rsidR="00F951AB" w:rsidRPr="00F951AB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AB" w:rsidRPr="009D6CD9" w:rsidRDefault="00F951AB" w:rsidP="00F951AB">
            <w:pPr>
              <w:jc w:val="center"/>
              <w:rPr>
                <w:rFonts w:ascii="Book Antiqua" w:eastAsia="Times New Roman" w:hAnsi="Book Antiqua" w:cs="Segoe UI"/>
                <w:b/>
                <w:i/>
                <w:iCs/>
                <w:sz w:val="20"/>
                <w:szCs w:val="20"/>
                <w:bdr w:val="none" w:sz="0" w:space="0" w:color="auto" w:frame="1"/>
              </w:rPr>
            </w:pP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ormazione di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rimo intervento e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ronto 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occorso</w:t>
            </w:r>
            <w:r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– Aggiornamento (4h)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AB" w:rsidRPr="00F951AB" w:rsidRDefault="00F951AB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</w:pPr>
            <w:r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50,00</w:t>
            </w:r>
          </w:p>
        </w:tc>
      </w:tr>
      <w:tr w:rsidR="009D6CD9" w:rsidRPr="00F951AB" w:rsidTr="00391CFF">
        <w:trPr>
          <w:trHeight w:val="399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 w:rsidR="00F969F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ormazione di </w:t>
            </w:r>
            <w:r w:rsidR="00F969F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rimo intervento e </w:t>
            </w:r>
            <w:r w:rsidR="00F969F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P</w:t>
            </w:r>
            <w:r w:rsidRPr="009D6CD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ronto </w:t>
            </w:r>
            <w:r w:rsidR="00F969F9"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occorso 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– Basic life </w:t>
            </w:r>
            <w:proofErr w:type="spellStart"/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>support</w:t>
            </w:r>
            <w:proofErr w:type="spellEnd"/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 e uso defibrillatore</w:t>
            </w:r>
            <w:r w:rsidR="003A6BC9"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 (16h)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F951AB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1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3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0,00</w:t>
            </w:r>
          </w:p>
        </w:tc>
      </w:tr>
      <w:tr w:rsidR="009D6CD9" w:rsidRPr="00F951AB" w:rsidTr="00391CFF">
        <w:trPr>
          <w:trHeight w:val="557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F3E3C">
            <w:pPr>
              <w:jc w:val="center"/>
              <w:rPr>
                <w:rFonts w:ascii="Book Antiqua" w:eastAsia="Times New Roman" w:hAnsi="Book Antiqua" w:cs="Segoe UI"/>
                <w:sz w:val="20"/>
                <w:szCs w:val="20"/>
              </w:rPr>
            </w:pPr>
            <w:r w:rsidRPr="003A6BC9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aggiornamento di primo intervento e pronto soccorso – 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Basic life </w:t>
            </w:r>
            <w:proofErr w:type="spellStart"/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>support</w:t>
            </w:r>
            <w:proofErr w:type="spellEnd"/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 e </w:t>
            </w:r>
            <w:r w:rsidR="00FF3E3C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>defibrillazione precoce</w:t>
            </w:r>
            <w:r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 xml:space="preserve"> </w:t>
            </w:r>
            <w:r w:rsidR="003A6BC9" w:rsidRPr="003A6BC9">
              <w:rPr>
                <w:rFonts w:ascii="Book Antiqua" w:eastAsia="Times New Roman" w:hAnsi="Book Antiqua" w:cs="Segoe UI"/>
                <w:b/>
                <w:iCs/>
                <w:sz w:val="22"/>
                <w:szCs w:val="20"/>
                <w:bdr w:val="none" w:sz="0" w:space="0" w:color="auto" w:frame="1"/>
              </w:rPr>
              <w:t>(8h)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F951AB" w:rsidRDefault="004F49CB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</w:pPr>
            <w:r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AF60DA"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8</w:t>
            </w:r>
            <w:r w:rsidR="009D6CD9" w:rsidRPr="00F951A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0,00</w:t>
            </w:r>
          </w:p>
        </w:tc>
      </w:tr>
      <w:tr w:rsidR="009D6CD9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391CFF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ormazione 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MODULO A (32 h)</w:t>
            </w:r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per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D</w:t>
            </w:r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dL</w:t>
            </w:r>
            <w:proofErr w:type="spellEnd"/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-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R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SPP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– A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SPP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 e 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RLS</w:t>
            </w:r>
            <w:r w:rsidR="000E0CE1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4F49CB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12</w:t>
            </w:r>
            <w:r w:rsidR="009D6CD9"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0,00</w:t>
            </w:r>
          </w:p>
        </w:tc>
      </w:tr>
      <w:tr w:rsidR="009D6CD9" w:rsidRPr="009D6CD9" w:rsidTr="00391CFF">
        <w:trPr>
          <w:trHeight w:val="275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391CFF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ormazione 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MODULO B (48 h) 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per </w:t>
            </w:r>
            <w:r w:rsidR="000D517C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RSPP e ASPP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6CD9" w:rsidRPr="009D6CD9" w:rsidRDefault="009D6CD9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200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,00</w:t>
            </w:r>
          </w:p>
        </w:tc>
      </w:tr>
      <w:tr w:rsidR="000E0CE1" w:rsidRPr="009D6CD9" w:rsidTr="00391CFF">
        <w:trPr>
          <w:trHeight w:val="187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0CE1" w:rsidRPr="00391CFF" w:rsidRDefault="000E0CE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aggiornamento MODULO B (40h) per RSPP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0CE1" w:rsidRPr="009D6CD9" w:rsidRDefault="000E0CE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0C4501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1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5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0,00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aggiornamento MODULO B (20h) per RSPP (+ 20 h Seminario)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100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aggiornamento MODULO B (20h) per ASPP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100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aggiornamento MODULO B (10h) per ASPP (+ 10 h Seminario)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50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,00</w:t>
            </w:r>
          </w:p>
        </w:tc>
      </w:tr>
      <w:tr w:rsidR="000C4501" w:rsidRPr="009D6CD9" w:rsidTr="00391CFF">
        <w:trPr>
          <w:trHeight w:val="201"/>
        </w:trPr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 xml:space="preserve">Corso di </w:t>
            </w:r>
            <w:r w:rsidR="00F969F9"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F</w:t>
            </w: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ormazione MODULO C (24 h) per RSPP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100,00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Formazione MODULO per Lavoratori (12 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50,00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Formazione MODULO per Preposti (20 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 xml:space="preserve">EURO </w:t>
            </w:r>
            <w:r w:rsidR="004F49CB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10</w:t>
            </w: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0,00</w:t>
            </w:r>
          </w:p>
        </w:tc>
      </w:tr>
      <w:tr w:rsidR="000C4501" w:rsidRPr="009D6CD9" w:rsidTr="00391CFF">
        <w:tc>
          <w:tcPr>
            <w:tcW w:w="3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391CFF" w:rsidRDefault="000C4501" w:rsidP="00F951AB">
            <w:pPr>
              <w:spacing w:line="207" w:lineRule="atLeast"/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391CFF">
              <w:rPr>
                <w:rFonts w:ascii="Book Antiqua" w:eastAsia="Times New Roman" w:hAnsi="Book Antiqua" w:cs="Segoe UI"/>
                <w:b/>
                <w:iCs/>
                <w:sz w:val="20"/>
                <w:szCs w:val="20"/>
                <w:bdr w:val="none" w:sz="0" w:space="0" w:color="auto" w:frame="1"/>
              </w:rPr>
              <w:t>Corso di Formazione MODULO per Formatori (24 h)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4501" w:rsidRPr="009D6CD9" w:rsidRDefault="000C4501" w:rsidP="00F951AB">
            <w:pPr>
              <w:spacing w:line="207" w:lineRule="atLeast"/>
              <w:jc w:val="center"/>
              <w:rPr>
                <w:rFonts w:ascii="Book Antiqua" w:eastAsia="Times New Roman" w:hAnsi="Book Antiqua" w:cs="Segoe UI"/>
                <w:b/>
                <w:sz w:val="20"/>
                <w:szCs w:val="20"/>
              </w:rPr>
            </w:pPr>
            <w:r w:rsidRPr="009D6CD9">
              <w:rPr>
                <w:rFonts w:ascii="Book Antiqua" w:eastAsia="Times New Roman" w:hAnsi="Book Antiqua" w:cs="Segoe UI"/>
                <w:b/>
                <w:sz w:val="20"/>
                <w:szCs w:val="20"/>
                <w:bdr w:val="none" w:sz="0" w:space="0" w:color="auto" w:frame="1"/>
              </w:rPr>
              <w:t>EURO 100,00</w:t>
            </w:r>
          </w:p>
        </w:tc>
      </w:tr>
    </w:tbl>
    <w:p w:rsidR="00DF6978" w:rsidRPr="00F95E18" w:rsidRDefault="00DF6978" w:rsidP="000C0DFC">
      <w:pPr>
        <w:ind w:right="-30"/>
        <w:jc w:val="both"/>
        <w:rPr>
          <w:rFonts w:ascii="Book Antiqua" w:hAnsi="Book Antiqua"/>
          <w:i/>
          <w:color w:val="FF0000"/>
          <w:sz w:val="20"/>
          <w:szCs w:val="20"/>
        </w:rPr>
      </w:pPr>
    </w:p>
    <w:sectPr w:rsidR="00DF6978" w:rsidRPr="00F95E18" w:rsidSect="00CB20ED">
      <w:pgSz w:w="11906" w:h="16838"/>
      <w:pgMar w:top="851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Antiqu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4170"/>
    <w:multiLevelType w:val="hybridMultilevel"/>
    <w:tmpl w:val="67DA8902"/>
    <w:lvl w:ilvl="0" w:tplc="ACD028D8">
      <w:numFmt w:val="bullet"/>
      <w:lvlText w:val="-"/>
      <w:lvlJc w:val="left"/>
      <w:pPr>
        <w:ind w:left="435" w:hanging="360"/>
      </w:pPr>
      <w:rPr>
        <w:rFonts w:ascii="Book Antiqua" w:eastAsiaTheme="minorHAnsi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4F2514E8"/>
    <w:multiLevelType w:val="hybridMultilevel"/>
    <w:tmpl w:val="629451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202DA"/>
    <w:multiLevelType w:val="hybridMultilevel"/>
    <w:tmpl w:val="44F00F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DA7FD0"/>
    <w:multiLevelType w:val="hybridMultilevel"/>
    <w:tmpl w:val="C3B0E95C"/>
    <w:lvl w:ilvl="0" w:tplc="2F0C2CAA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B778B"/>
    <w:multiLevelType w:val="hybridMultilevel"/>
    <w:tmpl w:val="7340D9AA"/>
    <w:lvl w:ilvl="0" w:tplc="C61E0336">
      <w:numFmt w:val="bullet"/>
      <w:lvlText w:val="-"/>
      <w:lvlJc w:val="left"/>
      <w:pPr>
        <w:ind w:left="795" w:hanging="360"/>
      </w:pPr>
      <w:rPr>
        <w:rFonts w:ascii="Book Antiqua" w:eastAsiaTheme="minorHAnsi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754140E"/>
    <w:multiLevelType w:val="hybridMultilevel"/>
    <w:tmpl w:val="34D403C8"/>
    <w:lvl w:ilvl="0" w:tplc="51AE1544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F1"/>
    <w:rsid w:val="00012B4F"/>
    <w:rsid w:val="00014060"/>
    <w:rsid w:val="000C0DFC"/>
    <w:rsid w:val="000C4501"/>
    <w:rsid w:val="000D517C"/>
    <w:rsid w:val="000E0CE1"/>
    <w:rsid w:val="001012FC"/>
    <w:rsid w:val="00115223"/>
    <w:rsid w:val="00117184"/>
    <w:rsid w:val="001243E9"/>
    <w:rsid w:val="001368A5"/>
    <w:rsid w:val="00161349"/>
    <w:rsid w:val="001D7EFE"/>
    <w:rsid w:val="002C3435"/>
    <w:rsid w:val="002C7D9C"/>
    <w:rsid w:val="00341792"/>
    <w:rsid w:val="00365E6A"/>
    <w:rsid w:val="00391CFF"/>
    <w:rsid w:val="003A6BC9"/>
    <w:rsid w:val="004223D5"/>
    <w:rsid w:val="0047797E"/>
    <w:rsid w:val="004D5BAC"/>
    <w:rsid w:val="004F49CB"/>
    <w:rsid w:val="00512EF1"/>
    <w:rsid w:val="00513CA6"/>
    <w:rsid w:val="005232AE"/>
    <w:rsid w:val="005536D1"/>
    <w:rsid w:val="005C0E0A"/>
    <w:rsid w:val="00615828"/>
    <w:rsid w:val="00621AE0"/>
    <w:rsid w:val="00681A01"/>
    <w:rsid w:val="006E00BA"/>
    <w:rsid w:val="00765569"/>
    <w:rsid w:val="00767ACD"/>
    <w:rsid w:val="00780FA3"/>
    <w:rsid w:val="00786F51"/>
    <w:rsid w:val="00797BA8"/>
    <w:rsid w:val="007C2BC4"/>
    <w:rsid w:val="007C338E"/>
    <w:rsid w:val="007C414E"/>
    <w:rsid w:val="007D70A5"/>
    <w:rsid w:val="0084611C"/>
    <w:rsid w:val="00850F74"/>
    <w:rsid w:val="008814D0"/>
    <w:rsid w:val="0089494B"/>
    <w:rsid w:val="008A4C51"/>
    <w:rsid w:val="009673FB"/>
    <w:rsid w:val="009D6CD9"/>
    <w:rsid w:val="009E346A"/>
    <w:rsid w:val="009F0504"/>
    <w:rsid w:val="00A064E4"/>
    <w:rsid w:val="00A235AB"/>
    <w:rsid w:val="00A676A7"/>
    <w:rsid w:val="00AC53A7"/>
    <w:rsid w:val="00AF60DA"/>
    <w:rsid w:val="00B826C6"/>
    <w:rsid w:val="00BA35A8"/>
    <w:rsid w:val="00C664B4"/>
    <w:rsid w:val="00C777CB"/>
    <w:rsid w:val="00C843C7"/>
    <w:rsid w:val="00CA3BFD"/>
    <w:rsid w:val="00CB20ED"/>
    <w:rsid w:val="00D113BD"/>
    <w:rsid w:val="00D65FA3"/>
    <w:rsid w:val="00DF6978"/>
    <w:rsid w:val="00EA52BA"/>
    <w:rsid w:val="00EB1F3F"/>
    <w:rsid w:val="00EB2143"/>
    <w:rsid w:val="00EB5FAC"/>
    <w:rsid w:val="00ED7879"/>
    <w:rsid w:val="00F024B4"/>
    <w:rsid w:val="00F21F24"/>
    <w:rsid w:val="00F53FB3"/>
    <w:rsid w:val="00F72527"/>
    <w:rsid w:val="00F75256"/>
    <w:rsid w:val="00F951AB"/>
    <w:rsid w:val="00F95931"/>
    <w:rsid w:val="00F95E18"/>
    <w:rsid w:val="00F969F9"/>
    <w:rsid w:val="00FB7664"/>
    <w:rsid w:val="00FE6C81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EF1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12EF1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512EF1"/>
    <w:pPr>
      <w:overflowPunct w:val="0"/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512EF1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bodytextindent3">
    <w:name w:val="bodytextindent3"/>
    <w:basedOn w:val="Normale"/>
    <w:rsid w:val="00512EF1"/>
    <w:pPr>
      <w:overflowPunct w:val="0"/>
      <w:autoSpaceDE w:val="0"/>
      <w:autoSpaceDN w:val="0"/>
      <w:ind w:firstLine="426"/>
      <w:jc w:val="both"/>
    </w:pPr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9F0504"/>
    <w:pPr>
      <w:ind w:left="720"/>
      <w:contextualSpacing/>
    </w:pPr>
  </w:style>
  <w:style w:type="character" w:customStyle="1" w:styleId="riferimento2">
    <w:name w:val="riferimento2"/>
    <w:basedOn w:val="Carpredefinitoparagrafo"/>
    <w:rsid w:val="009D6CD9"/>
    <w:rPr>
      <w:color w:val="4A970B"/>
    </w:rPr>
  </w:style>
  <w:style w:type="character" w:styleId="Enfasigrassetto">
    <w:name w:val="Strong"/>
    <w:basedOn w:val="Carpredefinitoparagrafo"/>
    <w:uiPriority w:val="22"/>
    <w:qFormat/>
    <w:rsid w:val="009D6C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EF1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12EF1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512EF1"/>
    <w:pPr>
      <w:overflowPunct w:val="0"/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512EF1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bodytextindent3">
    <w:name w:val="bodytextindent3"/>
    <w:basedOn w:val="Normale"/>
    <w:rsid w:val="00512EF1"/>
    <w:pPr>
      <w:overflowPunct w:val="0"/>
      <w:autoSpaceDE w:val="0"/>
      <w:autoSpaceDN w:val="0"/>
      <w:ind w:firstLine="426"/>
      <w:jc w:val="both"/>
    </w:pPr>
    <w:rPr>
      <w:sz w:val="22"/>
      <w:szCs w:val="22"/>
    </w:rPr>
  </w:style>
  <w:style w:type="paragraph" w:styleId="Paragrafoelenco">
    <w:name w:val="List Paragraph"/>
    <w:basedOn w:val="Normale"/>
    <w:uiPriority w:val="34"/>
    <w:qFormat/>
    <w:rsid w:val="009F0504"/>
    <w:pPr>
      <w:ind w:left="720"/>
      <w:contextualSpacing/>
    </w:pPr>
  </w:style>
  <w:style w:type="character" w:customStyle="1" w:styleId="riferimento2">
    <w:name w:val="riferimento2"/>
    <w:basedOn w:val="Carpredefinitoparagrafo"/>
    <w:rsid w:val="009D6CD9"/>
    <w:rPr>
      <w:color w:val="4A970B"/>
    </w:rPr>
  </w:style>
  <w:style w:type="character" w:styleId="Enfasigrassetto">
    <w:name w:val="Strong"/>
    <w:basedOn w:val="Carpredefinitoparagrafo"/>
    <w:uiPriority w:val="22"/>
    <w:qFormat/>
    <w:rsid w:val="009D6C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varini</dc:creator>
  <cp:lastModifiedBy>Administrator</cp:lastModifiedBy>
  <cp:revision>12</cp:revision>
  <dcterms:created xsi:type="dcterms:W3CDTF">2018-09-17T11:48:00Z</dcterms:created>
  <dcterms:modified xsi:type="dcterms:W3CDTF">2018-10-30T12:44:00Z</dcterms:modified>
</cp:coreProperties>
</file>